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1C" w:rsidRDefault="00B5381B" w:rsidP="00173C1C">
      <w:pPr>
        <w:pStyle w:val="ConsPlusTitle"/>
        <w:widowControl/>
        <w:spacing w:line="276" w:lineRule="auto"/>
        <w:jc w:val="center"/>
        <w:rPr>
          <w:rFonts w:ascii="Times New Roman" w:hAnsi="Times New Roman" w:cs="Times New Roman"/>
          <w:b w:val="0"/>
          <w:bCs w:val="0"/>
          <w:sz w:val="28"/>
          <w:szCs w:val="28"/>
        </w:rPr>
      </w:pPr>
      <w:r w:rsidRPr="00173C1C">
        <w:rPr>
          <w:rFonts w:ascii="Times New Roman" w:hAnsi="Times New Roman" w:cs="Times New Roman"/>
          <w:b w:val="0"/>
          <w:bCs w:val="0"/>
          <w:sz w:val="28"/>
          <w:szCs w:val="28"/>
        </w:rPr>
        <w:t xml:space="preserve">Министерство общего и профессионального образования </w:t>
      </w:r>
    </w:p>
    <w:p w:rsidR="00B5381B" w:rsidRPr="00173C1C" w:rsidRDefault="00B5381B" w:rsidP="00173C1C">
      <w:pPr>
        <w:pStyle w:val="ConsPlusTitle"/>
        <w:widowControl/>
        <w:spacing w:line="276" w:lineRule="auto"/>
        <w:jc w:val="center"/>
        <w:rPr>
          <w:rFonts w:ascii="Times New Roman" w:hAnsi="Times New Roman" w:cs="Times New Roman"/>
          <w:b w:val="0"/>
          <w:bCs w:val="0"/>
          <w:sz w:val="28"/>
          <w:szCs w:val="28"/>
        </w:rPr>
      </w:pPr>
      <w:r w:rsidRPr="00173C1C">
        <w:rPr>
          <w:rFonts w:ascii="Times New Roman" w:hAnsi="Times New Roman" w:cs="Times New Roman"/>
          <w:b w:val="0"/>
          <w:bCs w:val="0"/>
          <w:sz w:val="28"/>
          <w:szCs w:val="28"/>
        </w:rPr>
        <w:t>Свердловской области</w:t>
      </w:r>
    </w:p>
    <w:p w:rsidR="00B5381B" w:rsidRDefault="00B5381B" w:rsidP="00173C1C">
      <w:pPr>
        <w:pStyle w:val="ConsPlusTitle"/>
        <w:widowControl/>
        <w:spacing w:line="276" w:lineRule="auto"/>
        <w:jc w:val="center"/>
        <w:rPr>
          <w:rFonts w:ascii="Times New Roman" w:hAnsi="Times New Roman" w:cs="Times New Roman"/>
          <w:b w:val="0"/>
          <w:bCs w:val="0"/>
          <w:sz w:val="28"/>
          <w:szCs w:val="28"/>
        </w:rPr>
      </w:pPr>
      <w:r w:rsidRPr="00173C1C">
        <w:rPr>
          <w:rFonts w:ascii="Times New Roman" w:hAnsi="Times New Roman" w:cs="Times New Roman"/>
          <w:b w:val="0"/>
          <w:bCs w:val="0"/>
          <w:sz w:val="28"/>
          <w:szCs w:val="28"/>
        </w:rPr>
        <w:t>государственное автономное профессиональное образовательное учреждение</w:t>
      </w:r>
      <w:r w:rsidR="00173C1C">
        <w:rPr>
          <w:rFonts w:ascii="Times New Roman" w:hAnsi="Times New Roman" w:cs="Times New Roman"/>
          <w:b w:val="0"/>
          <w:bCs w:val="0"/>
          <w:sz w:val="28"/>
          <w:szCs w:val="28"/>
        </w:rPr>
        <w:t xml:space="preserve"> </w:t>
      </w:r>
      <w:r w:rsidRPr="00173C1C">
        <w:rPr>
          <w:rFonts w:ascii="Times New Roman" w:hAnsi="Times New Roman" w:cs="Times New Roman"/>
          <w:b w:val="0"/>
          <w:bCs w:val="0"/>
          <w:sz w:val="28"/>
          <w:szCs w:val="28"/>
        </w:rPr>
        <w:t>Свердловской области «Нижнетагильский строительный колледж»</w:t>
      </w:r>
    </w:p>
    <w:p w:rsidR="00173C1C" w:rsidRPr="00173C1C" w:rsidRDefault="00173C1C" w:rsidP="00173C1C">
      <w:pPr>
        <w:pStyle w:val="ConsPlusTitle"/>
        <w:widowControl/>
        <w:spacing w:line="276"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t>(ГАПОУ СО «НТСК»)</w:t>
      </w:r>
    </w:p>
    <w:p w:rsidR="00B5381B" w:rsidRPr="00173C1C" w:rsidRDefault="00B5381B" w:rsidP="00173C1C">
      <w:pPr>
        <w:pStyle w:val="1"/>
        <w:spacing w:line="276" w:lineRule="auto"/>
        <w:jc w:val="left"/>
        <w:rPr>
          <w:rFonts w:eastAsiaTheme="minorEastAsia"/>
          <w:b/>
          <w:bCs/>
          <w:szCs w:val="28"/>
        </w:rPr>
      </w:pPr>
    </w:p>
    <w:p w:rsidR="00B5381B" w:rsidRPr="00173C1C" w:rsidRDefault="00B5381B" w:rsidP="00173C1C">
      <w:pPr>
        <w:spacing w:line="276" w:lineRule="auto"/>
        <w:ind w:firstLine="709"/>
        <w:rPr>
          <w:rFonts w:eastAsiaTheme="minorEastAsia"/>
          <w:sz w:val="28"/>
          <w:szCs w:val="28"/>
        </w:rPr>
      </w:pPr>
    </w:p>
    <w:p w:rsidR="00B5381B" w:rsidRPr="00173C1C" w:rsidRDefault="00B5381B" w:rsidP="00055847">
      <w:pPr>
        <w:pStyle w:val="a9"/>
        <w:spacing w:line="276" w:lineRule="auto"/>
        <w:ind w:left="5103"/>
        <w:jc w:val="left"/>
        <w:rPr>
          <w:b w:val="0"/>
          <w:sz w:val="28"/>
          <w:szCs w:val="28"/>
        </w:rPr>
      </w:pPr>
      <w:r w:rsidRPr="00173C1C">
        <w:rPr>
          <w:b w:val="0"/>
          <w:sz w:val="28"/>
          <w:szCs w:val="28"/>
        </w:rPr>
        <w:t>УТВЕРЖДАЮ</w:t>
      </w:r>
    </w:p>
    <w:p w:rsidR="00B5381B" w:rsidRPr="00173C1C" w:rsidRDefault="00B5381B" w:rsidP="00055847">
      <w:pPr>
        <w:pStyle w:val="a9"/>
        <w:spacing w:line="276" w:lineRule="auto"/>
        <w:ind w:left="5103"/>
        <w:jc w:val="left"/>
        <w:rPr>
          <w:sz w:val="28"/>
          <w:szCs w:val="28"/>
        </w:rPr>
      </w:pPr>
      <w:r w:rsidRPr="00173C1C">
        <w:rPr>
          <w:b w:val="0"/>
          <w:sz w:val="28"/>
          <w:szCs w:val="28"/>
        </w:rPr>
        <w:t xml:space="preserve">Директор </w:t>
      </w:r>
      <w:r w:rsidR="001528A0">
        <w:rPr>
          <w:b w:val="0"/>
          <w:sz w:val="28"/>
          <w:szCs w:val="28"/>
        </w:rPr>
        <w:t>ГАПОУ СО «НТСК»</w:t>
      </w:r>
    </w:p>
    <w:p w:rsidR="00B5381B" w:rsidRPr="00173C1C" w:rsidRDefault="00B5381B" w:rsidP="00055847">
      <w:pPr>
        <w:pStyle w:val="ConsPlusTitle"/>
        <w:widowControl/>
        <w:spacing w:line="276" w:lineRule="auto"/>
        <w:ind w:left="5103"/>
        <w:rPr>
          <w:rFonts w:ascii="Times New Roman" w:hAnsi="Times New Roman" w:cs="Times New Roman"/>
          <w:b w:val="0"/>
          <w:bCs w:val="0"/>
          <w:sz w:val="28"/>
          <w:szCs w:val="28"/>
        </w:rPr>
      </w:pPr>
      <w:r w:rsidRPr="00173C1C">
        <w:rPr>
          <w:rFonts w:ascii="Times New Roman" w:hAnsi="Times New Roman" w:cs="Times New Roman"/>
          <w:b w:val="0"/>
          <w:bCs w:val="0"/>
          <w:sz w:val="28"/>
          <w:szCs w:val="28"/>
        </w:rPr>
        <w:t>______________ О.В. Морозов</w:t>
      </w:r>
    </w:p>
    <w:p w:rsidR="00B5381B" w:rsidRPr="00173C1C" w:rsidRDefault="009C4919" w:rsidP="00055847">
      <w:pPr>
        <w:pStyle w:val="ConsPlusTitle"/>
        <w:widowControl/>
        <w:spacing w:line="276" w:lineRule="auto"/>
        <w:ind w:left="5103"/>
        <w:rPr>
          <w:rFonts w:ascii="Times New Roman" w:hAnsi="Times New Roman" w:cs="Times New Roman"/>
          <w:b w:val="0"/>
          <w:bCs w:val="0"/>
          <w:sz w:val="28"/>
          <w:szCs w:val="28"/>
        </w:rPr>
      </w:pPr>
      <w:r>
        <w:rPr>
          <w:rFonts w:ascii="Times New Roman" w:hAnsi="Times New Roman" w:cs="Times New Roman"/>
          <w:b w:val="0"/>
          <w:bCs w:val="0"/>
          <w:sz w:val="28"/>
          <w:szCs w:val="28"/>
        </w:rPr>
        <w:t xml:space="preserve">«12 » февраля </w:t>
      </w:r>
      <w:r w:rsidR="00B5381B" w:rsidRPr="00173C1C">
        <w:rPr>
          <w:rFonts w:ascii="Times New Roman" w:hAnsi="Times New Roman" w:cs="Times New Roman"/>
          <w:b w:val="0"/>
          <w:bCs w:val="0"/>
          <w:sz w:val="28"/>
          <w:szCs w:val="28"/>
        </w:rPr>
        <w:t>2018 г.</w:t>
      </w:r>
    </w:p>
    <w:p w:rsidR="00B5381B" w:rsidRPr="00173C1C" w:rsidRDefault="009C4919" w:rsidP="009C4919">
      <w:pPr>
        <w:spacing w:after="1" w:line="276" w:lineRule="auto"/>
        <w:ind w:firstLine="709"/>
        <w:jc w:val="right"/>
        <w:rPr>
          <w:sz w:val="28"/>
          <w:szCs w:val="28"/>
        </w:rPr>
      </w:pPr>
      <w:r w:rsidRPr="009C4919">
        <w:rPr>
          <w:sz w:val="28"/>
          <w:szCs w:val="28"/>
        </w:rPr>
        <w:drawing>
          <wp:inline distT="0" distB="0" distL="0" distR="0">
            <wp:extent cx="2414050" cy="1267085"/>
            <wp:effectExtent l="19050" t="0" r="5300" b="0"/>
            <wp:docPr id="2" name="Рисунок 1" descr="C:\Users\Секретарь\Desktop\штамп простой подписи 2023-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штамп простой подписи 2023-2024.jpg"/>
                    <pic:cNvPicPr>
                      <a:picLocks noChangeAspect="1" noChangeArrowheads="1"/>
                    </pic:cNvPicPr>
                  </pic:nvPicPr>
                  <pic:blipFill>
                    <a:blip r:embed="rId5" cstate="print"/>
                    <a:srcRect/>
                    <a:stretch>
                      <a:fillRect/>
                    </a:stretch>
                  </pic:blipFill>
                  <pic:spPr bwMode="auto">
                    <a:xfrm>
                      <a:off x="0" y="0"/>
                      <a:ext cx="2418981" cy="1269673"/>
                    </a:xfrm>
                    <a:prstGeom prst="rect">
                      <a:avLst/>
                    </a:prstGeom>
                    <a:noFill/>
                    <a:ln w="9525">
                      <a:noFill/>
                      <a:miter lim="800000"/>
                      <a:headEnd/>
                      <a:tailEnd/>
                    </a:ln>
                  </pic:spPr>
                </pic:pic>
              </a:graphicData>
            </a:graphic>
          </wp:inline>
        </w:drawing>
      </w:r>
    </w:p>
    <w:p w:rsidR="00B5381B" w:rsidRPr="00173C1C" w:rsidRDefault="00B5381B" w:rsidP="00173C1C">
      <w:pPr>
        <w:spacing w:after="1" w:line="276" w:lineRule="auto"/>
        <w:ind w:firstLine="709"/>
        <w:jc w:val="center"/>
        <w:rPr>
          <w:b/>
          <w:sz w:val="28"/>
          <w:szCs w:val="28"/>
        </w:rPr>
      </w:pPr>
    </w:p>
    <w:p w:rsidR="009D0AF7" w:rsidRPr="00173C1C" w:rsidRDefault="009D0AF7" w:rsidP="00055847">
      <w:pPr>
        <w:spacing w:after="1" w:line="276" w:lineRule="auto"/>
        <w:rPr>
          <w:b/>
          <w:sz w:val="28"/>
          <w:szCs w:val="28"/>
        </w:rPr>
      </w:pPr>
    </w:p>
    <w:p w:rsidR="00A27CD5" w:rsidRPr="00173C1C" w:rsidRDefault="00C0240E" w:rsidP="00173C1C">
      <w:pPr>
        <w:spacing w:line="276" w:lineRule="auto"/>
        <w:ind w:firstLine="709"/>
        <w:jc w:val="center"/>
        <w:rPr>
          <w:b/>
          <w:sz w:val="28"/>
          <w:szCs w:val="28"/>
        </w:rPr>
      </w:pPr>
      <w:r w:rsidRPr="00173C1C">
        <w:rPr>
          <w:b/>
          <w:sz w:val="28"/>
          <w:szCs w:val="28"/>
        </w:rPr>
        <w:t xml:space="preserve">ПОЛОЖЕНИЕ </w:t>
      </w:r>
    </w:p>
    <w:p w:rsidR="00971B73" w:rsidRPr="00173C1C" w:rsidRDefault="00EC1C44" w:rsidP="00173C1C">
      <w:pPr>
        <w:spacing w:line="276" w:lineRule="auto"/>
        <w:ind w:firstLine="709"/>
        <w:jc w:val="center"/>
        <w:rPr>
          <w:b/>
          <w:sz w:val="28"/>
          <w:szCs w:val="28"/>
        </w:rPr>
      </w:pPr>
      <w:r w:rsidRPr="00173C1C">
        <w:rPr>
          <w:b/>
          <w:sz w:val="28"/>
          <w:szCs w:val="28"/>
        </w:rPr>
        <w:t>о</w:t>
      </w:r>
      <w:r w:rsidR="00C0240E" w:rsidRPr="00173C1C">
        <w:rPr>
          <w:b/>
          <w:sz w:val="28"/>
          <w:szCs w:val="28"/>
        </w:rPr>
        <w:t xml:space="preserve"> </w:t>
      </w:r>
      <w:r w:rsidRPr="00173C1C">
        <w:rPr>
          <w:b/>
          <w:sz w:val="28"/>
          <w:szCs w:val="28"/>
        </w:rPr>
        <w:t>наблюдательном совете</w:t>
      </w:r>
      <w:r w:rsidR="00A27CD5" w:rsidRPr="00173C1C">
        <w:rPr>
          <w:b/>
          <w:sz w:val="28"/>
          <w:szCs w:val="28"/>
        </w:rPr>
        <w:t xml:space="preserve"> </w:t>
      </w:r>
    </w:p>
    <w:p w:rsidR="00173C1C" w:rsidRPr="00173C1C" w:rsidRDefault="00971B73" w:rsidP="00173C1C">
      <w:pPr>
        <w:pStyle w:val="ConsPlusTitle"/>
        <w:widowControl/>
        <w:spacing w:line="276" w:lineRule="auto"/>
        <w:ind w:firstLine="709"/>
        <w:jc w:val="center"/>
        <w:rPr>
          <w:rFonts w:ascii="Times New Roman" w:hAnsi="Times New Roman" w:cs="Times New Roman"/>
          <w:bCs w:val="0"/>
          <w:sz w:val="28"/>
          <w:szCs w:val="28"/>
        </w:rPr>
      </w:pPr>
      <w:r w:rsidRPr="00173C1C">
        <w:rPr>
          <w:rFonts w:ascii="Times New Roman" w:hAnsi="Times New Roman" w:cs="Times New Roman"/>
          <w:bCs w:val="0"/>
          <w:sz w:val="28"/>
          <w:szCs w:val="28"/>
        </w:rPr>
        <w:t xml:space="preserve">государственного автономного профессионального </w:t>
      </w:r>
      <w:r w:rsidR="00173C1C" w:rsidRPr="00173C1C">
        <w:rPr>
          <w:rFonts w:ascii="Times New Roman" w:hAnsi="Times New Roman" w:cs="Times New Roman"/>
          <w:bCs w:val="0"/>
          <w:sz w:val="28"/>
          <w:szCs w:val="28"/>
        </w:rPr>
        <w:t>об</w:t>
      </w:r>
      <w:r w:rsidRPr="00173C1C">
        <w:rPr>
          <w:rFonts w:ascii="Times New Roman" w:hAnsi="Times New Roman" w:cs="Times New Roman"/>
          <w:bCs w:val="0"/>
          <w:sz w:val="28"/>
          <w:szCs w:val="28"/>
        </w:rPr>
        <w:t>разовательного учреждения</w:t>
      </w:r>
      <w:r w:rsidR="00173C1C" w:rsidRPr="00173C1C">
        <w:rPr>
          <w:rFonts w:ascii="Times New Roman" w:hAnsi="Times New Roman" w:cs="Times New Roman"/>
          <w:bCs w:val="0"/>
          <w:sz w:val="28"/>
          <w:szCs w:val="28"/>
        </w:rPr>
        <w:t xml:space="preserve"> </w:t>
      </w:r>
      <w:r w:rsidRPr="00173C1C">
        <w:rPr>
          <w:rFonts w:ascii="Times New Roman" w:hAnsi="Times New Roman" w:cs="Times New Roman"/>
          <w:bCs w:val="0"/>
          <w:sz w:val="28"/>
          <w:szCs w:val="28"/>
        </w:rPr>
        <w:t>Свердловской области</w:t>
      </w:r>
    </w:p>
    <w:p w:rsidR="00971B73" w:rsidRPr="00173C1C" w:rsidRDefault="00971B73" w:rsidP="00173C1C">
      <w:pPr>
        <w:pStyle w:val="ConsPlusTitle"/>
        <w:widowControl/>
        <w:spacing w:line="276" w:lineRule="auto"/>
        <w:ind w:firstLine="709"/>
        <w:jc w:val="center"/>
        <w:rPr>
          <w:rFonts w:ascii="Times New Roman" w:hAnsi="Times New Roman" w:cs="Times New Roman"/>
          <w:bCs w:val="0"/>
          <w:sz w:val="28"/>
          <w:szCs w:val="28"/>
        </w:rPr>
      </w:pPr>
      <w:r w:rsidRPr="00173C1C">
        <w:rPr>
          <w:rFonts w:ascii="Times New Roman" w:hAnsi="Times New Roman" w:cs="Times New Roman"/>
          <w:bCs w:val="0"/>
          <w:sz w:val="28"/>
          <w:szCs w:val="28"/>
        </w:rPr>
        <w:t>«Нижнетагильский строительный колледж»</w:t>
      </w:r>
    </w:p>
    <w:p w:rsidR="00971B73" w:rsidRPr="00173C1C" w:rsidRDefault="00971B73" w:rsidP="00173C1C">
      <w:pPr>
        <w:spacing w:line="276" w:lineRule="auto"/>
        <w:ind w:firstLine="709"/>
        <w:jc w:val="center"/>
        <w:rPr>
          <w:sz w:val="28"/>
          <w:szCs w:val="28"/>
        </w:rPr>
      </w:pPr>
    </w:p>
    <w:p w:rsidR="00971B73" w:rsidRPr="00173C1C" w:rsidRDefault="00971B73" w:rsidP="00173C1C">
      <w:pPr>
        <w:spacing w:line="276" w:lineRule="auto"/>
        <w:ind w:firstLine="709"/>
        <w:jc w:val="center"/>
        <w:outlineLvl w:val="0"/>
        <w:rPr>
          <w:b/>
          <w:sz w:val="28"/>
          <w:szCs w:val="28"/>
        </w:rPr>
      </w:pPr>
      <w:r w:rsidRPr="00173C1C">
        <w:rPr>
          <w:b/>
          <w:sz w:val="28"/>
          <w:szCs w:val="28"/>
        </w:rPr>
        <w:t>1. Общие положения</w:t>
      </w:r>
      <w:r w:rsidR="00845871" w:rsidRPr="00173C1C">
        <w:rPr>
          <w:b/>
          <w:sz w:val="28"/>
          <w:szCs w:val="28"/>
        </w:rPr>
        <w:t>.</w:t>
      </w:r>
    </w:p>
    <w:p w:rsidR="00283DEA" w:rsidRPr="00173C1C" w:rsidRDefault="00971B73" w:rsidP="00173C1C">
      <w:pPr>
        <w:pStyle w:val="ConsPlusTitle"/>
        <w:widowControl/>
        <w:spacing w:line="276" w:lineRule="auto"/>
        <w:ind w:firstLine="709"/>
        <w:jc w:val="both"/>
        <w:rPr>
          <w:rFonts w:ascii="Times New Roman" w:hAnsi="Times New Roman" w:cs="Times New Roman"/>
          <w:b w:val="0"/>
          <w:sz w:val="28"/>
          <w:szCs w:val="28"/>
        </w:rPr>
      </w:pPr>
      <w:r w:rsidRPr="00173C1C">
        <w:rPr>
          <w:rFonts w:ascii="Times New Roman" w:hAnsi="Times New Roman" w:cs="Times New Roman"/>
          <w:b w:val="0"/>
          <w:bCs w:val="0"/>
          <w:sz w:val="28"/>
          <w:szCs w:val="28"/>
        </w:rPr>
        <w:t xml:space="preserve">1.1. </w:t>
      </w:r>
      <w:r w:rsidR="00B70D96" w:rsidRPr="00173C1C">
        <w:rPr>
          <w:rFonts w:ascii="Times New Roman" w:hAnsi="Times New Roman" w:cs="Times New Roman"/>
          <w:b w:val="0"/>
          <w:bCs w:val="0"/>
          <w:sz w:val="28"/>
          <w:szCs w:val="28"/>
        </w:rPr>
        <w:t xml:space="preserve">Положение о </w:t>
      </w:r>
      <w:r w:rsidR="00EC1C44" w:rsidRPr="00173C1C">
        <w:rPr>
          <w:rFonts w:ascii="Times New Roman" w:hAnsi="Times New Roman" w:cs="Times New Roman"/>
          <w:b w:val="0"/>
          <w:bCs w:val="0"/>
          <w:sz w:val="28"/>
          <w:szCs w:val="28"/>
        </w:rPr>
        <w:t xml:space="preserve">наблюдательном </w:t>
      </w:r>
      <w:r w:rsidR="00B70D96" w:rsidRPr="00173C1C">
        <w:rPr>
          <w:rFonts w:ascii="Times New Roman" w:hAnsi="Times New Roman" w:cs="Times New Roman"/>
          <w:b w:val="0"/>
          <w:bCs w:val="0"/>
          <w:sz w:val="28"/>
          <w:szCs w:val="28"/>
        </w:rPr>
        <w:t xml:space="preserve">совете </w:t>
      </w:r>
      <w:r w:rsidR="00842EB1" w:rsidRPr="00173C1C">
        <w:rPr>
          <w:rFonts w:ascii="Times New Roman" w:hAnsi="Times New Roman" w:cs="Times New Roman"/>
          <w:b w:val="0"/>
          <w:bCs w:val="0"/>
          <w:sz w:val="28"/>
          <w:szCs w:val="28"/>
        </w:rPr>
        <w:t xml:space="preserve">(далее именуемое – Положение) </w:t>
      </w:r>
      <w:r w:rsidR="00B70D96" w:rsidRPr="00173C1C">
        <w:rPr>
          <w:rFonts w:ascii="Times New Roman" w:hAnsi="Times New Roman" w:cs="Times New Roman"/>
          <w:b w:val="0"/>
          <w:bCs w:val="0"/>
          <w:sz w:val="28"/>
          <w:szCs w:val="28"/>
        </w:rPr>
        <w:t xml:space="preserve">государственного автономного профессионального </w:t>
      </w:r>
      <w:r w:rsidR="004335DC" w:rsidRPr="00173C1C">
        <w:rPr>
          <w:rFonts w:ascii="Times New Roman" w:hAnsi="Times New Roman" w:cs="Times New Roman"/>
          <w:b w:val="0"/>
          <w:bCs w:val="0"/>
          <w:sz w:val="28"/>
          <w:szCs w:val="28"/>
        </w:rPr>
        <w:t xml:space="preserve">образовательного учреждения </w:t>
      </w:r>
      <w:r w:rsidR="00842EB1" w:rsidRPr="00173C1C">
        <w:rPr>
          <w:rFonts w:ascii="Times New Roman" w:hAnsi="Times New Roman" w:cs="Times New Roman"/>
          <w:b w:val="0"/>
          <w:bCs w:val="0"/>
          <w:sz w:val="28"/>
          <w:szCs w:val="28"/>
        </w:rPr>
        <w:t xml:space="preserve">Свердловской области </w:t>
      </w:r>
      <w:r w:rsidR="004335DC" w:rsidRPr="00173C1C">
        <w:rPr>
          <w:rFonts w:ascii="Times New Roman" w:hAnsi="Times New Roman" w:cs="Times New Roman"/>
          <w:b w:val="0"/>
          <w:bCs w:val="0"/>
          <w:sz w:val="28"/>
          <w:szCs w:val="28"/>
        </w:rPr>
        <w:t xml:space="preserve">«Нижнетагильский строительный колледж» </w:t>
      </w:r>
      <w:r w:rsidR="00B70D96" w:rsidRPr="00173C1C">
        <w:rPr>
          <w:rFonts w:ascii="Times New Roman" w:hAnsi="Times New Roman" w:cs="Times New Roman"/>
          <w:b w:val="0"/>
          <w:bCs w:val="0"/>
          <w:sz w:val="28"/>
          <w:szCs w:val="28"/>
        </w:rPr>
        <w:t xml:space="preserve">(далее именуемое – </w:t>
      </w:r>
      <w:r w:rsidR="00842EB1" w:rsidRPr="00173C1C">
        <w:rPr>
          <w:rFonts w:ascii="Times New Roman" w:hAnsi="Times New Roman" w:cs="Times New Roman"/>
          <w:b w:val="0"/>
          <w:bCs w:val="0"/>
          <w:sz w:val="28"/>
          <w:szCs w:val="28"/>
        </w:rPr>
        <w:t>Колледж</w:t>
      </w:r>
      <w:r w:rsidR="00B70D96" w:rsidRPr="00173C1C">
        <w:rPr>
          <w:rFonts w:ascii="Times New Roman" w:hAnsi="Times New Roman" w:cs="Times New Roman"/>
          <w:b w:val="0"/>
          <w:bCs w:val="0"/>
          <w:sz w:val="28"/>
          <w:szCs w:val="28"/>
        </w:rPr>
        <w:t xml:space="preserve">) </w:t>
      </w:r>
      <w:r w:rsidR="006D256C" w:rsidRPr="00173C1C">
        <w:rPr>
          <w:rFonts w:ascii="Times New Roman" w:hAnsi="Times New Roman" w:cs="Times New Roman"/>
          <w:b w:val="0"/>
          <w:bCs w:val="0"/>
          <w:sz w:val="28"/>
          <w:szCs w:val="28"/>
        </w:rPr>
        <w:t xml:space="preserve">разработано в соответствии </w:t>
      </w:r>
      <w:r w:rsidR="003059C3" w:rsidRPr="00173C1C">
        <w:rPr>
          <w:rFonts w:ascii="Times New Roman" w:hAnsi="Times New Roman" w:cs="Times New Roman"/>
          <w:b w:val="0"/>
          <w:bCs w:val="0"/>
          <w:sz w:val="28"/>
          <w:szCs w:val="28"/>
        </w:rPr>
        <w:t>с</w:t>
      </w:r>
      <w:r w:rsidR="00AB418A" w:rsidRPr="00173C1C">
        <w:rPr>
          <w:rFonts w:ascii="Times New Roman" w:hAnsi="Times New Roman" w:cs="Times New Roman"/>
          <w:sz w:val="28"/>
          <w:szCs w:val="28"/>
        </w:rPr>
        <w:t xml:space="preserve"> </w:t>
      </w:r>
      <w:r w:rsidR="003059C3" w:rsidRPr="00173C1C">
        <w:rPr>
          <w:rFonts w:ascii="Times New Roman" w:hAnsi="Times New Roman" w:cs="Times New Roman"/>
          <w:b w:val="0"/>
          <w:sz w:val="28"/>
          <w:szCs w:val="28"/>
        </w:rPr>
        <w:t>Федеральным законом от 29.12.2012 № 273-ФЗ «Об образовании в Российской Федерации», Уставом ГАПОУ СО «НТСК».</w:t>
      </w:r>
    </w:p>
    <w:p w:rsidR="003059C3" w:rsidRPr="00173C1C" w:rsidRDefault="003059C3" w:rsidP="00173C1C">
      <w:pPr>
        <w:pStyle w:val="ConsPlusTitle"/>
        <w:widowControl/>
        <w:spacing w:line="276" w:lineRule="auto"/>
        <w:ind w:firstLine="709"/>
        <w:jc w:val="both"/>
        <w:rPr>
          <w:rFonts w:ascii="Times New Roman" w:hAnsi="Times New Roman" w:cs="Times New Roman"/>
          <w:b w:val="0"/>
          <w:sz w:val="28"/>
          <w:szCs w:val="28"/>
        </w:rPr>
      </w:pPr>
      <w:r w:rsidRPr="00173C1C">
        <w:rPr>
          <w:rFonts w:ascii="Times New Roman" w:hAnsi="Times New Roman" w:cs="Times New Roman"/>
          <w:b w:val="0"/>
          <w:sz w:val="28"/>
          <w:szCs w:val="28"/>
        </w:rPr>
        <w:t xml:space="preserve">1.2. </w:t>
      </w:r>
      <w:r w:rsidR="00B70D96" w:rsidRPr="00173C1C">
        <w:rPr>
          <w:rFonts w:ascii="Times New Roman" w:hAnsi="Times New Roman" w:cs="Times New Roman"/>
          <w:b w:val="0"/>
          <w:sz w:val="28"/>
          <w:szCs w:val="28"/>
        </w:rPr>
        <w:t xml:space="preserve">Настоящее Положение определяет состав, </w:t>
      </w:r>
      <w:r w:rsidR="00A91F86" w:rsidRPr="00173C1C">
        <w:rPr>
          <w:rFonts w:ascii="Times New Roman" w:hAnsi="Times New Roman" w:cs="Times New Roman"/>
          <w:b w:val="0"/>
          <w:sz w:val="28"/>
          <w:szCs w:val="28"/>
        </w:rPr>
        <w:t>порядок формирования, компетенцию</w:t>
      </w:r>
      <w:r w:rsidR="00B70D96" w:rsidRPr="00173C1C">
        <w:rPr>
          <w:rFonts w:ascii="Times New Roman" w:hAnsi="Times New Roman" w:cs="Times New Roman"/>
          <w:b w:val="0"/>
          <w:sz w:val="28"/>
          <w:szCs w:val="28"/>
        </w:rPr>
        <w:t xml:space="preserve"> </w:t>
      </w:r>
      <w:r w:rsidR="00EC1C44" w:rsidRPr="00173C1C">
        <w:rPr>
          <w:rFonts w:ascii="Times New Roman" w:hAnsi="Times New Roman" w:cs="Times New Roman"/>
          <w:b w:val="0"/>
          <w:sz w:val="28"/>
          <w:szCs w:val="28"/>
        </w:rPr>
        <w:t>наблюдательного совета</w:t>
      </w:r>
      <w:r w:rsidR="00464F21" w:rsidRPr="00173C1C">
        <w:rPr>
          <w:rFonts w:ascii="Times New Roman" w:hAnsi="Times New Roman" w:cs="Times New Roman"/>
          <w:b w:val="0"/>
          <w:sz w:val="28"/>
          <w:szCs w:val="28"/>
        </w:rPr>
        <w:t>.</w:t>
      </w:r>
    </w:p>
    <w:p w:rsidR="0096424A" w:rsidRPr="00173C1C" w:rsidRDefault="0096424A" w:rsidP="00173C1C">
      <w:pPr>
        <w:pStyle w:val="ConsPlusTitle"/>
        <w:widowControl/>
        <w:spacing w:line="276" w:lineRule="auto"/>
        <w:ind w:firstLine="709"/>
        <w:jc w:val="both"/>
        <w:rPr>
          <w:rFonts w:ascii="Times New Roman" w:hAnsi="Times New Roman" w:cs="Times New Roman"/>
          <w:b w:val="0"/>
          <w:sz w:val="28"/>
          <w:szCs w:val="28"/>
        </w:rPr>
      </w:pPr>
    </w:p>
    <w:p w:rsidR="00845871" w:rsidRPr="00173C1C" w:rsidRDefault="0096424A" w:rsidP="00173C1C">
      <w:pPr>
        <w:pStyle w:val="a6"/>
        <w:spacing w:line="276" w:lineRule="auto"/>
        <w:ind w:firstLine="709"/>
        <w:jc w:val="center"/>
        <w:rPr>
          <w:b/>
          <w:sz w:val="28"/>
          <w:szCs w:val="28"/>
        </w:rPr>
      </w:pPr>
      <w:r w:rsidRPr="00173C1C">
        <w:rPr>
          <w:b/>
          <w:sz w:val="28"/>
          <w:szCs w:val="28"/>
        </w:rPr>
        <w:t xml:space="preserve">2. Состав </w:t>
      </w:r>
      <w:r w:rsidR="00845871" w:rsidRPr="00173C1C">
        <w:rPr>
          <w:b/>
          <w:sz w:val="28"/>
          <w:szCs w:val="28"/>
        </w:rPr>
        <w:t>с</w:t>
      </w:r>
      <w:r w:rsidRPr="00173C1C">
        <w:rPr>
          <w:b/>
          <w:sz w:val="28"/>
          <w:szCs w:val="28"/>
        </w:rPr>
        <w:t>овета, порядок формирования</w:t>
      </w:r>
      <w:r w:rsidR="00845871" w:rsidRPr="00173C1C">
        <w:rPr>
          <w:b/>
          <w:sz w:val="28"/>
          <w:szCs w:val="28"/>
        </w:rPr>
        <w:t>.</w:t>
      </w:r>
    </w:p>
    <w:p w:rsidR="00113A92" w:rsidRPr="00173C1C" w:rsidRDefault="007D4BBD" w:rsidP="00173C1C">
      <w:pPr>
        <w:autoSpaceDE w:val="0"/>
        <w:autoSpaceDN w:val="0"/>
        <w:adjustRightInd w:val="0"/>
        <w:spacing w:line="276" w:lineRule="auto"/>
        <w:ind w:firstLine="709"/>
        <w:jc w:val="both"/>
        <w:rPr>
          <w:sz w:val="28"/>
          <w:szCs w:val="28"/>
        </w:rPr>
      </w:pPr>
      <w:r w:rsidRPr="00173C1C">
        <w:rPr>
          <w:sz w:val="28"/>
          <w:szCs w:val="28"/>
        </w:rPr>
        <w:t>1.</w:t>
      </w:r>
      <w:r w:rsidR="00AC7C13" w:rsidRPr="00173C1C">
        <w:rPr>
          <w:sz w:val="28"/>
          <w:szCs w:val="28"/>
        </w:rPr>
        <w:t>3</w:t>
      </w:r>
      <w:r w:rsidRPr="00173C1C">
        <w:rPr>
          <w:sz w:val="28"/>
          <w:szCs w:val="28"/>
        </w:rPr>
        <w:t>.</w:t>
      </w:r>
      <w:r w:rsidR="00113A92" w:rsidRPr="00173C1C">
        <w:rPr>
          <w:sz w:val="28"/>
          <w:szCs w:val="28"/>
        </w:rPr>
        <w:t> Наблюдательный совет состоит из девяти членов.</w:t>
      </w:r>
    </w:p>
    <w:p w:rsidR="00113A92" w:rsidRPr="00173C1C" w:rsidRDefault="007D4BBD" w:rsidP="00173C1C">
      <w:pPr>
        <w:autoSpaceDE w:val="0"/>
        <w:autoSpaceDN w:val="0"/>
        <w:adjustRightInd w:val="0"/>
        <w:spacing w:line="276" w:lineRule="auto"/>
        <w:ind w:firstLine="709"/>
        <w:jc w:val="both"/>
        <w:rPr>
          <w:sz w:val="28"/>
          <w:szCs w:val="28"/>
        </w:rPr>
      </w:pPr>
      <w:r w:rsidRPr="00173C1C">
        <w:rPr>
          <w:sz w:val="28"/>
          <w:szCs w:val="28"/>
        </w:rPr>
        <w:t>1.</w:t>
      </w:r>
      <w:r w:rsidR="00AC7C13" w:rsidRPr="00173C1C">
        <w:rPr>
          <w:sz w:val="28"/>
          <w:szCs w:val="28"/>
        </w:rPr>
        <w:t>4</w:t>
      </w:r>
      <w:r w:rsidRPr="00173C1C">
        <w:rPr>
          <w:sz w:val="28"/>
          <w:szCs w:val="28"/>
        </w:rPr>
        <w:t>.</w:t>
      </w:r>
      <w:r w:rsidR="00113A92" w:rsidRPr="00173C1C">
        <w:rPr>
          <w:sz w:val="28"/>
          <w:szCs w:val="28"/>
        </w:rPr>
        <w:t xml:space="preserve"> В состав наблюдательного совета входят представители Учредителя, Министерства по управлению государственным имуществом </w:t>
      </w:r>
      <w:r w:rsidR="00113A92" w:rsidRPr="00173C1C">
        <w:rPr>
          <w:sz w:val="28"/>
          <w:szCs w:val="28"/>
        </w:rPr>
        <w:lastRenderedPageBreak/>
        <w:t>Свердловской области и представители общественности, в том числе лица, имеющие заслуги и достижения в соответствующей сфере деятельности.</w:t>
      </w:r>
    </w:p>
    <w:p w:rsidR="00113A92" w:rsidRPr="00173C1C" w:rsidRDefault="00AC7C13" w:rsidP="00173C1C">
      <w:pPr>
        <w:autoSpaceDE w:val="0"/>
        <w:autoSpaceDN w:val="0"/>
        <w:adjustRightInd w:val="0"/>
        <w:spacing w:line="276" w:lineRule="auto"/>
        <w:ind w:firstLine="709"/>
        <w:jc w:val="both"/>
        <w:rPr>
          <w:sz w:val="28"/>
          <w:szCs w:val="28"/>
        </w:rPr>
      </w:pPr>
      <w:r w:rsidRPr="00173C1C">
        <w:rPr>
          <w:sz w:val="28"/>
          <w:szCs w:val="28"/>
        </w:rPr>
        <w:t>1.5</w:t>
      </w:r>
      <w:r w:rsidR="007D4BBD" w:rsidRPr="00173C1C">
        <w:rPr>
          <w:sz w:val="28"/>
          <w:szCs w:val="28"/>
        </w:rPr>
        <w:t>.</w:t>
      </w:r>
      <w:r w:rsidR="00113A92" w:rsidRPr="00173C1C">
        <w:rPr>
          <w:sz w:val="28"/>
          <w:szCs w:val="28"/>
        </w:rPr>
        <w:t> В состав наблюдательного совета могут входить представители иных государственных органов, органов местного самоуправления, представители работников Автономного учреждения.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Не менее половины из числа представителей государственных органов и органов местного самоуправления составляют представители Учредителя. Количество представителей работников Автономного учреждения не может превышать одну треть от общего числа членов наблюдательного совета.</w:t>
      </w:r>
    </w:p>
    <w:p w:rsidR="00113A92" w:rsidRPr="00173C1C" w:rsidRDefault="00AC7C13" w:rsidP="00173C1C">
      <w:pPr>
        <w:autoSpaceDE w:val="0"/>
        <w:autoSpaceDN w:val="0"/>
        <w:adjustRightInd w:val="0"/>
        <w:spacing w:line="276" w:lineRule="auto"/>
        <w:ind w:firstLine="709"/>
        <w:jc w:val="both"/>
        <w:rPr>
          <w:sz w:val="28"/>
          <w:szCs w:val="28"/>
        </w:rPr>
      </w:pPr>
      <w:r w:rsidRPr="00173C1C">
        <w:rPr>
          <w:sz w:val="28"/>
          <w:szCs w:val="28"/>
        </w:rPr>
        <w:t>1.</w:t>
      </w:r>
      <w:r w:rsidR="00113A92" w:rsidRPr="00173C1C">
        <w:rPr>
          <w:sz w:val="28"/>
          <w:szCs w:val="28"/>
        </w:rPr>
        <w:t>6. Членами наблюдательного совета не могут быть лица, имеющие неснятую или непогашенную судимость.</w:t>
      </w:r>
    </w:p>
    <w:p w:rsidR="00113A92" w:rsidRPr="00173C1C" w:rsidRDefault="00AC7C13" w:rsidP="00173C1C">
      <w:pPr>
        <w:autoSpaceDE w:val="0"/>
        <w:autoSpaceDN w:val="0"/>
        <w:adjustRightInd w:val="0"/>
        <w:spacing w:line="276" w:lineRule="auto"/>
        <w:ind w:firstLine="709"/>
        <w:jc w:val="both"/>
        <w:rPr>
          <w:sz w:val="28"/>
          <w:szCs w:val="28"/>
        </w:rPr>
      </w:pPr>
      <w:r w:rsidRPr="00173C1C">
        <w:rPr>
          <w:sz w:val="28"/>
          <w:szCs w:val="28"/>
        </w:rPr>
        <w:t>1.</w:t>
      </w:r>
      <w:r w:rsidR="00113A92" w:rsidRPr="00173C1C">
        <w:rPr>
          <w:sz w:val="28"/>
          <w:szCs w:val="28"/>
        </w:rPr>
        <w:t>7. Директор Автономного учреждения и заместители директора Автономного учреждения не могут быть членами наблюдательного совета.</w:t>
      </w:r>
    </w:p>
    <w:p w:rsidR="00113A92" w:rsidRPr="00173C1C" w:rsidRDefault="00AC7C13" w:rsidP="00173C1C">
      <w:pPr>
        <w:autoSpaceDE w:val="0"/>
        <w:autoSpaceDN w:val="0"/>
        <w:adjustRightInd w:val="0"/>
        <w:spacing w:line="276" w:lineRule="auto"/>
        <w:ind w:firstLine="709"/>
        <w:jc w:val="both"/>
        <w:rPr>
          <w:sz w:val="28"/>
          <w:szCs w:val="28"/>
        </w:rPr>
      </w:pPr>
      <w:r w:rsidRPr="00173C1C">
        <w:rPr>
          <w:sz w:val="28"/>
          <w:szCs w:val="28"/>
        </w:rPr>
        <w:t>1.</w:t>
      </w:r>
      <w:r w:rsidR="00113A92" w:rsidRPr="00173C1C">
        <w:rPr>
          <w:sz w:val="28"/>
          <w:szCs w:val="28"/>
        </w:rPr>
        <w:t>8. Срок полномочий наблюдательного совета составляет пять лет.</w:t>
      </w:r>
    </w:p>
    <w:p w:rsidR="00113A92" w:rsidRPr="00173C1C" w:rsidRDefault="00AC7C13" w:rsidP="00173C1C">
      <w:pPr>
        <w:autoSpaceDE w:val="0"/>
        <w:autoSpaceDN w:val="0"/>
        <w:adjustRightInd w:val="0"/>
        <w:spacing w:line="276" w:lineRule="auto"/>
        <w:ind w:firstLine="709"/>
        <w:jc w:val="both"/>
        <w:rPr>
          <w:sz w:val="28"/>
          <w:szCs w:val="28"/>
        </w:rPr>
      </w:pPr>
      <w:r w:rsidRPr="00173C1C">
        <w:rPr>
          <w:sz w:val="28"/>
          <w:szCs w:val="28"/>
        </w:rPr>
        <w:t>1.</w:t>
      </w:r>
      <w:r w:rsidR="00113A92" w:rsidRPr="00173C1C">
        <w:rPr>
          <w:sz w:val="28"/>
          <w:szCs w:val="28"/>
        </w:rPr>
        <w:t>9. Решение о назначении членов наблюдательного совета или досрочном прекращении их полномочий принимается Учредителем.</w:t>
      </w:r>
    </w:p>
    <w:p w:rsidR="00113A92" w:rsidRPr="00173C1C" w:rsidRDefault="00113A92" w:rsidP="00173C1C">
      <w:pPr>
        <w:autoSpaceDE w:val="0"/>
        <w:autoSpaceDN w:val="0"/>
        <w:adjustRightInd w:val="0"/>
        <w:spacing w:line="276" w:lineRule="auto"/>
        <w:ind w:firstLine="709"/>
        <w:jc w:val="both"/>
        <w:rPr>
          <w:sz w:val="28"/>
          <w:szCs w:val="28"/>
        </w:rPr>
      </w:pPr>
      <w:r w:rsidRPr="00173C1C">
        <w:rPr>
          <w:sz w:val="28"/>
          <w:szCs w:val="28"/>
        </w:rPr>
        <w:t xml:space="preserve">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на общем собрании. Общее собрание </w:t>
      </w:r>
      <w:r w:rsidR="005E00B0" w:rsidRPr="00173C1C">
        <w:rPr>
          <w:sz w:val="28"/>
          <w:szCs w:val="28"/>
        </w:rPr>
        <w:t xml:space="preserve">по данному вопросу </w:t>
      </w:r>
      <w:r w:rsidRPr="00173C1C">
        <w:rPr>
          <w:sz w:val="28"/>
          <w:szCs w:val="28"/>
        </w:rPr>
        <w:t>правомочно, если на нем присутствует более половины работников Автономного учреждения. Решение о выборе кандидатуры представителя работников Автономного учреждения в качестве члена наблюдательного совета Автономного учреждения считается принятым, если за предложенную кандидатуру проголосовало более половины от числа присутствующих на общем собрании.</w:t>
      </w:r>
    </w:p>
    <w:p w:rsidR="00113A92" w:rsidRPr="00173C1C" w:rsidRDefault="00AC7C13" w:rsidP="00173C1C">
      <w:pPr>
        <w:autoSpaceDE w:val="0"/>
        <w:autoSpaceDN w:val="0"/>
        <w:adjustRightInd w:val="0"/>
        <w:spacing w:line="276" w:lineRule="auto"/>
        <w:ind w:firstLine="709"/>
        <w:jc w:val="both"/>
        <w:rPr>
          <w:sz w:val="28"/>
          <w:szCs w:val="28"/>
        </w:rPr>
      </w:pPr>
      <w:r w:rsidRPr="00173C1C">
        <w:rPr>
          <w:sz w:val="28"/>
          <w:szCs w:val="28"/>
        </w:rPr>
        <w:t>1.1</w:t>
      </w:r>
      <w:r w:rsidR="00113A92" w:rsidRPr="00173C1C">
        <w:rPr>
          <w:sz w:val="28"/>
          <w:szCs w:val="28"/>
        </w:rPr>
        <w:t>0. Одно и то же лицо может быть членом наблюдательного совета неограниченное число раз.</w:t>
      </w:r>
    </w:p>
    <w:p w:rsidR="00113A92" w:rsidRPr="00173C1C" w:rsidRDefault="002C3EF0" w:rsidP="00173C1C">
      <w:pPr>
        <w:autoSpaceDE w:val="0"/>
        <w:autoSpaceDN w:val="0"/>
        <w:adjustRightInd w:val="0"/>
        <w:spacing w:line="276" w:lineRule="auto"/>
        <w:ind w:firstLine="709"/>
        <w:jc w:val="both"/>
        <w:rPr>
          <w:sz w:val="28"/>
          <w:szCs w:val="28"/>
        </w:rPr>
      </w:pPr>
      <w:r w:rsidRPr="00173C1C">
        <w:rPr>
          <w:sz w:val="28"/>
          <w:szCs w:val="28"/>
        </w:rPr>
        <w:t>1.1</w:t>
      </w:r>
      <w:r w:rsidR="00113A92" w:rsidRPr="00173C1C">
        <w:rPr>
          <w:sz w:val="28"/>
          <w:szCs w:val="28"/>
        </w:rPr>
        <w:t>1. Полномочия члена наблюдательного совета могут быть прекращены досрочно:</w:t>
      </w:r>
    </w:p>
    <w:p w:rsidR="00113A92" w:rsidRPr="00173C1C" w:rsidRDefault="00113A92" w:rsidP="00173C1C">
      <w:pPr>
        <w:tabs>
          <w:tab w:val="left" w:pos="1276"/>
        </w:tabs>
        <w:autoSpaceDE w:val="0"/>
        <w:autoSpaceDN w:val="0"/>
        <w:adjustRightInd w:val="0"/>
        <w:spacing w:line="276" w:lineRule="auto"/>
        <w:ind w:firstLine="709"/>
        <w:jc w:val="both"/>
        <w:rPr>
          <w:sz w:val="28"/>
          <w:szCs w:val="28"/>
        </w:rPr>
      </w:pPr>
      <w:r w:rsidRPr="00173C1C">
        <w:rPr>
          <w:sz w:val="28"/>
          <w:szCs w:val="28"/>
        </w:rPr>
        <w:t>1) по просьбе члена наблюдательного совета;</w:t>
      </w:r>
    </w:p>
    <w:p w:rsidR="00113A92" w:rsidRPr="00173C1C" w:rsidRDefault="00113A92" w:rsidP="00173C1C">
      <w:pPr>
        <w:autoSpaceDE w:val="0"/>
        <w:autoSpaceDN w:val="0"/>
        <w:adjustRightInd w:val="0"/>
        <w:spacing w:line="276" w:lineRule="auto"/>
        <w:ind w:firstLine="709"/>
        <w:jc w:val="both"/>
        <w:rPr>
          <w:sz w:val="28"/>
          <w:szCs w:val="28"/>
        </w:rPr>
      </w:pPr>
      <w:r w:rsidRPr="00173C1C">
        <w:rPr>
          <w:sz w:val="28"/>
          <w:szCs w:val="28"/>
        </w:rPr>
        <w:t>2)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Автономного учреждения в течение четырех месяцев;</w:t>
      </w:r>
    </w:p>
    <w:p w:rsidR="00113A92" w:rsidRPr="00173C1C" w:rsidRDefault="00113A92" w:rsidP="00173C1C">
      <w:pPr>
        <w:autoSpaceDE w:val="0"/>
        <w:autoSpaceDN w:val="0"/>
        <w:adjustRightInd w:val="0"/>
        <w:spacing w:line="276" w:lineRule="auto"/>
        <w:ind w:firstLine="709"/>
        <w:jc w:val="both"/>
        <w:rPr>
          <w:sz w:val="28"/>
          <w:szCs w:val="28"/>
        </w:rPr>
      </w:pPr>
      <w:r w:rsidRPr="00173C1C">
        <w:rPr>
          <w:sz w:val="28"/>
          <w:szCs w:val="28"/>
        </w:rPr>
        <w:t>3) в случае привлечения члена наблюдательного совета к уголовной ответственности.</w:t>
      </w:r>
    </w:p>
    <w:p w:rsidR="00113A92" w:rsidRPr="00173C1C" w:rsidRDefault="00921B95" w:rsidP="00173C1C">
      <w:pPr>
        <w:autoSpaceDE w:val="0"/>
        <w:autoSpaceDN w:val="0"/>
        <w:adjustRightInd w:val="0"/>
        <w:spacing w:line="276" w:lineRule="auto"/>
        <w:ind w:firstLine="709"/>
        <w:jc w:val="both"/>
        <w:rPr>
          <w:sz w:val="28"/>
          <w:szCs w:val="28"/>
        </w:rPr>
      </w:pPr>
      <w:r w:rsidRPr="00173C1C">
        <w:rPr>
          <w:sz w:val="28"/>
          <w:szCs w:val="28"/>
        </w:rPr>
        <w:lastRenderedPageBreak/>
        <w:t>1.1</w:t>
      </w:r>
      <w:r w:rsidR="00113A92" w:rsidRPr="00173C1C">
        <w:rPr>
          <w:sz w:val="28"/>
          <w:szCs w:val="28"/>
        </w:rPr>
        <w:t>2. Полномочия члена наблюдательного совета, являющегося представителем государственного органа или органа местного самоуправления и состоящего с этим органом в трудовых отношениях:</w:t>
      </w:r>
    </w:p>
    <w:p w:rsidR="00113A92" w:rsidRPr="00173C1C" w:rsidRDefault="00113A92" w:rsidP="00173C1C">
      <w:pPr>
        <w:autoSpaceDE w:val="0"/>
        <w:autoSpaceDN w:val="0"/>
        <w:adjustRightInd w:val="0"/>
        <w:spacing w:line="276" w:lineRule="auto"/>
        <w:ind w:firstLine="709"/>
        <w:jc w:val="both"/>
        <w:rPr>
          <w:sz w:val="28"/>
          <w:szCs w:val="28"/>
        </w:rPr>
      </w:pPr>
      <w:r w:rsidRPr="00173C1C">
        <w:rPr>
          <w:sz w:val="28"/>
          <w:szCs w:val="28"/>
        </w:rPr>
        <w:t>1) прекращаются досрочно в случае прекращения трудовых отношений;</w:t>
      </w:r>
    </w:p>
    <w:p w:rsidR="00113A92" w:rsidRPr="00173C1C" w:rsidRDefault="00113A92" w:rsidP="00173C1C">
      <w:pPr>
        <w:autoSpaceDE w:val="0"/>
        <w:autoSpaceDN w:val="0"/>
        <w:adjustRightInd w:val="0"/>
        <w:spacing w:line="276" w:lineRule="auto"/>
        <w:ind w:firstLine="709"/>
        <w:jc w:val="both"/>
        <w:rPr>
          <w:sz w:val="28"/>
          <w:szCs w:val="28"/>
        </w:rPr>
      </w:pPr>
      <w:r w:rsidRPr="00173C1C">
        <w:rPr>
          <w:sz w:val="28"/>
          <w:szCs w:val="28"/>
        </w:rPr>
        <w:t>2) могут быть прекращены досрочно по представлению указанного государственного органа или органа местного самоуправления.</w:t>
      </w:r>
    </w:p>
    <w:p w:rsidR="00113A92" w:rsidRPr="00173C1C" w:rsidRDefault="00921B95" w:rsidP="00173C1C">
      <w:pPr>
        <w:autoSpaceDE w:val="0"/>
        <w:autoSpaceDN w:val="0"/>
        <w:adjustRightInd w:val="0"/>
        <w:spacing w:line="276" w:lineRule="auto"/>
        <w:ind w:firstLine="709"/>
        <w:jc w:val="both"/>
        <w:rPr>
          <w:sz w:val="28"/>
          <w:szCs w:val="28"/>
        </w:rPr>
      </w:pPr>
      <w:r w:rsidRPr="00173C1C">
        <w:rPr>
          <w:sz w:val="28"/>
          <w:szCs w:val="28"/>
        </w:rPr>
        <w:t>1.1</w:t>
      </w:r>
      <w:r w:rsidR="00113A92" w:rsidRPr="00173C1C">
        <w:rPr>
          <w:sz w:val="28"/>
          <w:szCs w:val="28"/>
        </w:rPr>
        <w:t>3. Вакантные места, образовавшиеся в наблюдательном совете в связи со смертью или досрочным прекращением полномочий членов наблюдательного совета, замещаются на оставшийся срок полномочий наблюдательного совета.</w:t>
      </w:r>
    </w:p>
    <w:p w:rsidR="00113A92" w:rsidRPr="00173C1C" w:rsidRDefault="00921B95" w:rsidP="00173C1C">
      <w:pPr>
        <w:autoSpaceDE w:val="0"/>
        <w:autoSpaceDN w:val="0"/>
        <w:adjustRightInd w:val="0"/>
        <w:spacing w:line="276" w:lineRule="auto"/>
        <w:ind w:firstLine="709"/>
        <w:jc w:val="both"/>
        <w:rPr>
          <w:sz w:val="28"/>
          <w:szCs w:val="28"/>
        </w:rPr>
      </w:pPr>
      <w:r w:rsidRPr="00173C1C">
        <w:rPr>
          <w:sz w:val="28"/>
          <w:szCs w:val="28"/>
        </w:rPr>
        <w:t>1.1</w:t>
      </w:r>
      <w:r w:rsidR="00113A92" w:rsidRPr="00173C1C">
        <w:rPr>
          <w:sz w:val="28"/>
          <w:szCs w:val="28"/>
        </w:rPr>
        <w:t>4. Автономное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113A92" w:rsidRPr="00173C1C" w:rsidRDefault="00113A92" w:rsidP="00173C1C">
      <w:pPr>
        <w:autoSpaceDE w:val="0"/>
        <w:autoSpaceDN w:val="0"/>
        <w:adjustRightInd w:val="0"/>
        <w:spacing w:line="276" w:lineRule="auto"/>
        <w:ind w:firstLine="709"/>
        <w:jc w:val="both"/>
        <w:rPr>
          <w:sz w:val="28"/>
          <w:szCs w:val="28"/>
        </w:rPr>
      </w:pPr>
      <w:r w:rsidRPr="00173C1C">
        <w:rPr>
          <w:sz w:val="28"/>
          <w:szCs w:val="28"/>
        </w:rPr>
        <w:t>Члены наблюдательного совета могут пользоваться услугами Автономного учреждения только на равных условиях с другими гражданами.</w:t>
      </w:r>
    </w:p>
    <w:p w:rsidR="00113A92" w:rsidRPr="00173C1C" w:rsidRDefault="00921B95" w:rsidP="00173C1C">
      <w:pPr>
        <w:autoSpaceDE w:val="0"/>
        <w:autoSpaceDN w:val="0"/>
        <w:adjustRightInd w:val="0"/>
        <w:spacing w:line="276" w:lineRule="auto"/>
        <w:ind w:firstLine="709"/>
        <w:jc w:val="both"/>
        <w:rPr>
          <w:sz w:val="28"/>
          <w:szCs w:val="28"/>
        </w:rPr>
      </w:pPr>
      <w:r w:rsidRPr="00173C1C">
        <w:rPr>
          <w:sz w:val="28"/>
          <w:szCs w:val="28"/>
        </w:rPr>
        <w:t>1.1</w:t>
      </w:r>
      <w:r w:rsidR="00113A92" w:rsidRPr="00173C1C">
        <w:rPr>
          <w:sz w:val="28"/>
          <w:szCs w:val="28"/>
        </w:rPr>
        <w:t xml:space="preserve">5. Наблюдательный совет возглавляет председатель наблюдательного совета.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членов наблюдательного совета. Представитель работников Автономного учреждения не может быть избран председателем наблюдательного совета. </w:t>
      </w:r>
    </w:p>
    <w:p w:rsidR="00113A92" w:rsidRPr="00173C1C" w:rsidRDefault="00113A92" w:rsidP="00173C1C">
      <w:pPr>
        <w:autoSpaceDE w:val="0"/>
        <w:autoSpaceDN w:val="0"/>
        <w:adjustRightInd w:val="0"/>
        <w:spacing w:line="276" w:lineRule="auto"/>
        <w:ind w:firstLine="709"/>
        <w:jc w:val="both"/>
        <w:rPr>
          <w:sz w:val="28"/>
          <w:szCs w:val="28"/>
        </w:rPr>
      </w:pPr>
      <w:r w:rsidRPr="00173C1C">
        <w:rPr>
          <w:sz w:val="28"/>
          <w:szCs w:val="28"/>
        </w:rPr>
        <w:t>Наблюдательный совет в любое время вправе переизбрать председателя наблюдательного совета.</w:t>
      </w:r>
    </w:p>
    <w:p w:rsidR="00113A92" w:rsidRPr="00173C1C" w:rsidRDefault="00921B95" w:rsidP="00173C1C">
      <w:pPr>
        <w:autoSpaceDE w:val="0"/>
        <w:autoSpaceDN w:val="0"/>
        <w:adjustRightInd w:val="0"/>
        <w:spacing w:line="276" w:lineRule="auto"/>
        <w:ind w:firstLine="709"/>
        <w:jc w:val="both"/>
        <w:rPr>
          <w:sz w:val="28"/>
          <w:szCs w:val="28"/>
        </w:rPr>
      </w:pPr>
      <w:r w:rsidRPr="00173C1C">
        <w:rPr>
          <w:sz w:val="28"/>
          <w:szCs w:val="28"/>
        </w:rPr>
        <w:t>1.1</w:t>
      </w:r>
      <w:r w:rsidR="00113A92" w:rsidRPr="00173C1C">
        <w:rPr>
          <w:sz w:val="28"/>
          <w:szCs w:val="28"/>
        </w:rPr>
        <w:t>6. Председатель наблюдательного совета организует работу наблюдательного совета, созывает заседания наблюдательного совета, председательствует на них и организует ведение протокола заседания наблюдательного совета.</w:t>
      </w:r>
    </w:p>
    <w:p w:rsidR="00113A92" w:rsidRPr="00173C1C" w:rsidRDefault="00113A92" w:rsidP="00173C1C">
      <w:pPr>
        <w:autoSpaceDE w:val="0"/>
        <w:autoSpaceDN w:val="0"/>
        <w:adjustRightInd w:val="0"/>
        <w:spacing w:line="276" w:lineRule="auto"/>
        <w:ind w:firstLine="709"/>
        <w:jc w:val="both"/>
        <w:rPr>
          <w:sz w:val="28"/>
          <w:szCs w:val="28"/>
        </w:rPr>
      </w:pPr>
      <w:r w:rsidRPr="00173C1C">
        <w:rPr>
          <w:sz w:val="28"/>
          <w:szCs w:val="28"/>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Автономного учреждения.</w:t>
      </w:r>
    </w:p>
    <w:p w:rsidR="00055847" w:rsidRDefault="00055847" w:rsidP="00173C1C">
      <w:pPr>
        <w:pStyle w:val="copyright-info"/>
        <w:shd w:val="clear" w:color="auto" w:fill="FFFFFF"/>
        <w:spacing w:before="0" w:beforeAutospacing="0" w:after="0" w:afterAutospacing="0" w:line="276" w:lineRule="auto"/>
        <w:ind w:firstLine="709"/>
        <w:jc w:val="center"/>
        <w:rPr>
          <w:b/>
          <w:sz w:val="28"/>
          <w:szCs w:val="28"/>
        </w:rPr>
      </w:pPr>
    </w:p>
    <w:p w:rsidR="002B3E88" w:rsidRPr="00173C1C" w:rsidRDefault="0096424A" w:rsidP="00173C1C">
      <w:pPr>
        <w:pStyle w:val="copyright-info"/>
        <w:shd w:val="clear" w:color="auto" w:fill="FFFFFF"/>
        <w:spacing w:before="0" w:beforeAutospacing="0" w:after="0" w:afterAutospacing="0" w:line="276" w:lineRule="auto"/>
        <w:ind w:firstLine="709"/>
        <w:jc w:val="center"/>
        <w:rPr>
          <w:b/>
          <w:sz w:val="28"/>
          <w:szCs w:val="28"/>
        </w:rPr>
      </w:pPr>
      <w:r w:rsidRPr="00173C1C">
        <w:rPr>
          <w:b/>
          <w:sz w:val="28"/>
          <w:szCs w:val="28"/>
        </w:rPr>
        <w:t>3</w:t>
      </w:r>
      <w:r w:rsidR="002B3E88" w:rsidRPr="00173C1C">
        <w:rPr>
          <w:b/>
          <w:sz w:val="28"/>
          <w:szCs w:val="28"/>
        </w:rPr>
        <w:t>. </w:t>
      </w:r>
      <w:r w:rsidR="00392F4C" w:rsidRPr="00173C1C">
        <w:rPr>
          <w:b/>
          <w:sz w:val="28"/>
          <w:szCs w:val="28"/>
        </w:rPr>
        <w:t xml:space="preserve">Компетенция </w:t>
      </w:r>
      <w:r w:rsidR="003059C3" w:rsidRPr="00173C1C">
        <w:rPr>
          <w:b/>
          <w:sz w:val="28"/>
          <w:szCs w:val="28"/>
        </w:rPr>
        <w:t xml:space="preserve">Совета </w:t>
      </w:r>
    </w:p>
    <w:p w:rsidR="00FC6390" w:rsidRPr="00173C1C" w:rsidRDefault="002358DD" w:rsidP="00173C1C">
      <w:pPr>
        <w:autoSpaceDE w:val="0"/>
        <w:autoSpaceDN w:val="0"/>
        <w:adjustRightInd w:val="0"/>
        <w:spacing w:line="276" w:lineRule="auto"/>
        <w:ind w:firstLine="709"/>
        <w:jc w:val="both"/>
        <w:rPr>
          <w:sz w:val="28"/>
          <w:szCs w:val="28"/>
        </w:rPr>
      </w:pPr>
      <w:r w:rsidRPr="00173C1C">
        <w:rPr>
          <w:sz w:val="28"/>
          <w:szCs w:val="28"/>
        </w:rPr>
        <w:t>3.1</w:t>
      </w:r>
      <w:r w:rsidR="00FC6390" w:rsidRPr="00173C1C">
        <w:rPr>
          <w:sz w:val="28"/>
          <w:szCs w:val="28"/>
        </w:rPr>
        <w:t>. К компетенции наблюдательного совета относится рассмотрение:</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1) предложений Учредителя или директора Автономного учреждения о внесении изменений в Устав;</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lastRenderedPageBreak/>
        <w:t>2) предложений Учредителя или директора Автономного учреждения о создании и ликвидации филиалов Автономного учреждения, об открытии и о закрытии его представительств;</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3) предложений Учредителя или директора Автономного учреждения о реорганизации Автономного учреждения или о его ликвидации;</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4) предложений Учредителя или директора Автономного учреждения об изъятии имущества, закрепленного за Автономным учреждением на праве оперативного управления;</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5) предложений директора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6) проекта плана финансово-хозяйственной деятельности Автономного учреждения;</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7) по представлению директора Автономного учреждения отчетов о деятельности Автономного учреждения и об использовании его имущества, об исполнении плана его финансово-хозяйственной деятельности, годовой бухгалтерской отчетности Автономного учреждения;</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8) предложений директора Автономного учреждения о совершении сделок по распоряжению имуществом, которым Автономное учреждение в соответствии с законодательством Российской Федерации не вправе распоряжаться самостоятельно;</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9) предложений директора Автономного учреждения о совершении крупных сделок;</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10) предложений директора Автономного учреждения о совершении сделок, в совершении которых имеется заинтересованность;</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11) предложений директора Автономного учреждения о выборе кредитных организаций, в которых Автономное учреждение может открыть банковские счета;</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12) вопросов проведения аудита годовой бухгалтерской отчетности Автономного учреждения и утверждения аудиторской организации.</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Наблюдательный совет утверждает положение о закупке в соответствии с Федеральным законом от 18 июля 2011 года № 223</w:t>
      </w:r>
      <w:r w:rsidRPr="00173C1C">
        <w:rPr>
          <w:sz w:val="28"/>
          <w:szCs w:val="28"/>
        </w:rPr>
        <w:noBreakHyphen/>
        <w:t>ФЗ «О закупках товаров, работ, услуг отдельными видами юридических лиц».</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По вопросам, указанным в подпунктах 1–4, 7 и 8 части первой настоящего пункта, наблюдательный совет дает рекомендации.</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 xml:space="preserve">По вопросу, указанному в подпункте 6 части первой настоящего пункта, наблюдательный совет дает заключение, копия которого </w:t>
      </w:r>
      <w:r w:rsidRPr="00173C1C">
        <w:rPr>
          <w:sz w:val="28"/>
          <w:szCs w:val="28"/>
        </w:rPr>
        <w:lastRenderedPageBreak/>
        <w:t>направляется Учредителю. По вопросам, указанным в подпунктах 5 и 11 части первой настоящего пункта, наблюдательный совет дает заключение. Директор Автономного учреждения принимает по этим вопросам решения после рассмотрения заключений наблюдательного совета.</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По вопросам, указанным в подпунктах 9, 10 и 12 части первой настоящего пункта, наблюдательный совет принимает решения, обязательные для директора Автономного учреждения.</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Рекомендации и заключения по вопросам, указанным в подпунктах 1–8 и 11 части первой настоящего пункта, даются большинством голосов от общего числа голосов членов наблюдательного совета.</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Решения по вопросам, указанным в подпунктах 9 и 12 части первой настоящего пункта, принимаются наблюдательным советом большинством в две трети голосов от общего числа голосов членов наблюдательного совета.</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 xml:space="preserve">Решение по вопросу, указанному в подпункте 10 части первой настоящего пункта, принимается наблюдательным советом в порядке, установленном пунктами </w:t>
      </w:r>
      <w:r w:rsidR="005E00B0" w:rsidRPr="00173C1C">
        <w:rPr>
          <w:sz w:val="28"/>
          <w:szCs w:val="28"/>
        </w:rPr>
        <w:t>104</w:t>
      </w:r>
      <w:r w:rsidRPr="00173C1C">
        <w:rPr>
          <w:sz w:val="28"/>
          <w:szCs w:val="28"/>
        </w:rPr>
        <w:t xml:space="preserve"> и </w:t>
      </w:r>
      <w:r w:rsidR="005E00B0" w:rsidRPr="00173C1C">
        <w:rPr>
          <w:sz w:val="28"/>
          <w:szCs w:val="28"/>
        </w:rPr>
        <w:t>111</w:t>
      </w:r>
      <w:r w:rsidRPr="00173C1C">
        <w:rPr>
          <w:sz w:val="28"/>
          <w:szCs w:val="28"/>
        </w:rPr>
        <w:t>Устава</w:t>
      </w:r>
      <w:r w:rsidR="005E00B0" w:rsidRPr="00173C1C">
        <w:rPr>
          <w:sz w:val="28"/>
          <w:szCs w:val="28"/>
        </w:rPr>
        <w:t xml:space="preserve"> колледжа</w:t>
      </w:r>
      <w:r w:rsidRPr="00173C1C">
        <w:rPr>
          <w:sz w:val="28"/>
          <w:szCs w:val="28"/>
        </w:rPr>
        <w:t xml:space="preserve">. </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3</w:t>
      </w:r>
      <w:r w:rsidR="00207B6E" w:rsidRPr="00173C1C">
        <w:rPr>
          <w:sz w:val="28"/>
          <w:szCs w:val="28"/>
        </w:rPr>
        <w:t>.2</w:t>
      </w:r>
      <w:r w:rsidRPr="00173C1C">
        <w:rPr>
          <w:sz w:val="28"/>
          <w:szCs w:val="28"/>
        </w:rPr>
        <w:t>. По требованию наблюдательного совета или любого из членов наблюдательного совета другие органы управления Автономного учреждения обязаны представить информацию по вопросам, относящимся к компетенции наблюдательного совета.</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3</w:t>
      </w:r>
      <w:r w:rsidR="00207B6E" w:rsidRPr="00173C1C">
        <w:rPr>
          <w:sz w:val="28"/>
          <w:szCs w:val="28"/>
        </w:rPr>
        <w:t>.3</w:t>
      </w:r>
      <w:r w:rsidRPr="00173C1C">
        <w:rPr>
          <w:sz w:val="28"/>
          <w:szCs w:val="28"/>
        </w:rPr>
        <w:t>. Вопросы, относящиеся к компетенции наблюдательного совета, не могут быть переданы на рассмотрение другим органам управления Автономного учреждения.</w:t>
      </w:r>
    </w:p>
    <w:p w:rsidR="00FC6390" w:rsidRPr="00173C1C" w:rsidRDefault="00207B6E" w:rsidP="00173C1C">
      <w:pPr>
        <w:autoSpaceDE w:val="0"/>
        <w:autoSpaceDN w:val="0"/>
        <w:adjustRightInd w:val="0"/>
        <w:spacing w:line="276" w:lineRule="auto"/>
        <w:ind w:firstLine="709"/>
        <w:jc w:val="both"/>
        <w:rPr>
          <w:sz w:val="28"/>
          <w:szCs w:val="28"/>
        </w:rPr>
      </w:pPr>
      <w:r w:rsidRPr="00173C1C">
        <w:rPr>
          <w:sz w:val="28"/>
          <w:szCs w:val="28"/>
        </w:rPr>
        <w:t>3.4.</w:t>
      </w:r>
      <w:r w:rsidR="00FC6390" w:rsidRPr="00173C1C">
        <w:rPr>
          <w:sz w:val="28"/>
          <w:szCs w:val="28"/>
        </w:rPr>
        <w:t> Заседания наблюдательного совета проводятся по мере необходимости, но не реже одного раза в квартал.</w:t>
      </w:r>
    </w:p>
    <w:p w:rsidR="00FC6390" w:rsidRPr="00173C1C" w:rsidRDefault="00207B6E" w:rsidP="00173C1C">
      <w:pPr>
        <w:autoSpaceDE w:val="0"/>
        <w:autoSpaceDN w:val="0"/>
        <w:adjustRightInd w:val="0"/>
        <w:spacing w:line="276" w:lineRule="auto"/>
        <w:ind w:firstLine="709"/>
        <w:jc w:val="both"/>
        <w:rPr>
          <w:sz w:val="28"/>
          <w:szCs w:val="28"/>
        </w:rPr>
      </w:pPr>
      <w:r w:rsidRPr="00173C1C">
        <w:rPr>
          <w:sz w:val="28"/>
          <w:szCs w:val="28"/>
        </w:rPr>
        <w:t>3.5</w:t>
      </w:r>
      <w:r w:rsidR="00FC6390" w:rsidRPr="00173C1C">
        <w:rPr>
          <w:sz w:val="28"/>
          <w:szCs w:val="28"/>
        </w:rPr>
        <w:t>. Заседание наблюдательного совета созывается председателем наблюдательного совета по собственной инициативе, по требованию Учредителя, члена наблюдательного совета или директора Автономного учреждения.</w:t>
      </w:r>
    </w:p>
    <w:p w:rsidR="00FC6390" w:rsidRPr="00173C1C" w:rsidRDefault="006B1B8B" w:rsidP="00173C1C">
      <w:pPr>
        <w:autoSpaceDE w:val="0"/>
        <w:autoSpaceDN w:val="0"/>
        <w:adjustRightInd w:val="0"/>
        <w:spacing w:line="276" w:lineRule="auto"/>
        <w:ind w:firstLine="709"/>
        <w:jc w:val="both"/>
        <w:rPr>
          <w:sz w:val="28"/>
          <w:szCs w:val="28"/>
        </w:rPr>
      </w:pPr>
      <w:r w:rsidRPr="00173C1C">
        <w:rPr>
          <w:sz w:val="28"/>
          <w:szCs w:val="28"/>
        </w:rPr>
        <w:t>3.6</w:t>
      </w:r>
      <w:r w:rsidR="00FC6390" w:rsidRPr="00173C1C">
        <w:rPr>
          <w:sz w:val="28"/>
          <w:szCs w:val="28"/>
        </w:rPr>
        <w:t>. В заседании наблюдательного совета вправе участвовать директор Автономного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FC6390" w:rsidRPr="00173C1C" w:rsidRDefault="00FC6390" w:rsidP="00173C1C">
      <w:pPr>
        <w:autoSpaceDE w:val="0"/>
        <w:autoSpaceDN w:val="0"/>
        <w:adjustRightInd w:val="0"/>
        <w:spacing w:line="276" w:lineRule="auto"/>
        <w:ind w:firstLine="709"/>
        <w:jc w:val="both"/>
        <w:rPr>
          <w:sz w:val="28"/>
          <w:szCs w:val="28"/>
        </w:rPr>
      </w:pPr>
      <w:r w:rsidRPr="00173C1C">
        <w:rPr>
          <w:sz w:val="28"/>
          <w:szCs w:val="28"/>
        </w:rPr>
        <w:t>3.</w:t>
      </w:r>
      <w:r w:rsidR="006B1B8B" w:rsidRPr="00173C1C">
        <w:rPr>
          <w:sz w:val="28"/>
          <w:szCs w:val="28"/>
        </w:rPr>
        <w:t>7.</w:t>
      </w:r>
      <w:r w:rsidRPr="00173C1C">
        <w:rPr>
          <w:sz w:val="28"/>
          <w:szCs w:val="28"/>
        </w:rPr>
        <w:t>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FC6390" w:rsidRPr="00173C1C" w:rsidRDefault="006B1B8B" w:rsidP="00173C1C">
      <w:pPr>
        <w:autoSpaceDE w:val="0"/>
        <w:autoSpaceDN w:val="0"/>
        <w:adjustRightInd w:val="0"/>
        <w:spacing w:line="276" w:lineRule="auto"/>
        <w:ind w:firstLine="709"/>
        <w:jc w:val="both"/>
        <w:rPr>
          <w:sz w:val="28"/>
          <w:szCs w:val="28"/>
        </w:rPr>
      </w:pPr>
      <w:r w:rsidRPr="00173C1C">
        <w:rPr>
          <w:sz w:val="28"/>
          <w:szCs w:val="28"/>
        </w:rPr>
        <w:lastRenderedPageBreak/>
        <w:t>3.8</w:t>
      </w:r>
      <w:r w:rsidR="00FC6390" w:rsidRPr="00173C1C">
        <w:rPr>
          <w:sz w:val="28"/>
          <w:szCs w:val="28"/>
        </w:rPr>
        <w:t>.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 Указанный в настоящем пункте порядок не может применяться при принятии решений по вопросам, предусмотренным подпунктами 9 и 10 части первой пункта 3</w:t>
      </w:r>
      <w:r w:rsidR="00BE46FB" w:rsidRPr="00173C1C">
        <w:rPr>
          <w:sz w:val="28"/>
          <w:szCs w:val="28"/>
        </w:rPr>
        <w:t>.1. настоящего Положения</w:t>
      </w:r>
      <w:r w:rsidR="00FC6390" w:rsidRPr="00173C1C">
        <w:rPr>
          <w:sz w:val="28"/>
          <w:szCs w:val="28"/>
        </w:rPr>
        <w:t>.</w:t>
      </w:r>
    </w:p>
    <w:p w:rsidR="00FC6390" w:rsidRPr="00173C1C" w:rsidRDefault="006B1B8B" w:rsidP="00173C1C">
      <w:pPr>
        <w:autoSpaceDE w:val="0"/>
        <w:autoSpaceDN w:val="0"/>
        <w:adjustRightInd w:val="0"/>
        <w:spacing w:line="276" w:lineRule="auto"/>
        <w:ind w:firstLine="709"/>
        <w:jc w:val="both"/>
        <w:rPr>
          <w:sz w:val="28"/>
          <w:szCs w:val="28"/>
        </w:rPr>
      </w:pPr>
      <w:r w:rsidRPr="00173C1C">
        <w:rPr>
          <w:sz w:val="28"/>
          <w:szCs w:val="28"/>
        </w:rPr>
        <w:t>3.9</w:t>
      </w:r>
      <w:r w:rsidR="00FC6390" w:rsidRPr="00173C1C">
        <w:rPr>
          <w:sz w:val="28"/>
          <w:szCs w:val="28"/>
        </w:rPr>
        <w:t>.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FC6390" w:rsidRPr="00173C1C" w:rsidRDefault="005E00B0" w:rsidP="00173C1C">
      <w:pPr>
        <w:autoSpaceDE w:val="0"/>
        <w:autoSpaceDN w:val="0"/>
        <w:adjustRightInd w:val="0"/>
        <w:spacing w:line="276" w:lineRule="auto"/>
        <w:ind w:firstLine="709"/>
        <w:jc w:val="both"/>
        <w:rPr>
          <w:sz w:val="28"/>
          <w:szCs w:val="28"/>
        </w:rPr>
      </w:pPr>
      <w:r w:rsidRPr="00173C1C">
        <w:rPr>
          <w:sz w:val="28"/>
          <w:szCs w:val="28"/>
        </w:rPr>
        <w:t>3.10.</w:t>
      </w:r>
      <w:r w:rsidR="00FC6390" w:rsidRPr="00173C1C">
        <w:rPr>
          <w:sz w:val="28"/>
          <w:szCs w:val="28"/>
        </w:rPr>
        <w:t> Первое заседание наблюдательного совета после его создания, а также первое заседание нового состава наблюдательного совета созываются по требованию Учредителя.</w:t>
      </w:r>
    </w:p>
    <w:p w:rsidR="00700C9E" w:rsidRPr="00173C1C" w:rsidRDefault="005E00B0" w:rsidP="00173C1C">
      <w:pPr>
        <w:autoSpaceDE w:val="0"/>
        <w:autoSpaceDN w:val="0"/>
        <w:adjustRightInd w:val="0"/>
        <w:spacing w:line="276" w:lineRule="auto"/>
        <w:ind w:firstLine="709"/>
        <w:jc w:val="both"/>
        <w:rPr>
          <w:sz w:val="28"/>
          <w:szCs w:val="28"/>
        </w:rPr>
      </w:pPr>
      <w:r w:rsidRPr="00173C1C">
        <w:rPr>
          <w:sz w:val="28"/>
          <w:szCs w:val="28"/>
        </w:rPr>
        <w:t>3.11</w:t>
      </w:r>
      <w:r w:rsidR="00FC6390" w:rsidRPr="00173C1C">
        <w:rPr>
          <w:sz w:val="28"/>
          <w:szCs w:val="28"/>
        </w:rPr>
        <w:t>. До избрания председателя наблюдательного совета на первом заседании председательствует старший по возра</w:t>
      </w:r>
      <w:r w:rsidR="00D863FA" w:rsidRPr="00173C1C">
        <w:rPr>
          <w:sz w:val="28"/>
          <w:szCs w:val="28"/>
        </w:rPr>
        <w:t>сту член наблюдательного совета.</w:t>
      </w:r>
    </w:p>
    <w:p w:rsidR="00136CE1" w:rsidRPr="00173C1C" w:rsidRDefault="00C755B0" w:rsidP="00173C1C">
      <w:pPr>
        <w:shd w:val="clear" w:color="auto" w:fill="FFFFFF"/>
        <w:spacing w:line="276" w:lineRule="auto"/>
        <w:ind w:firstLine="709"/>
        <w:jc w:val="center"/>
        <w:rPr>
          <w:b/>
          <w:bCs/>
          <w:sz w:val="28"/>
          <w:szCs w:val="28"/>
        </w:rPr>
      </w:pPr>
      <w:r w:rsidRPr="00173C1C">
        <w:rPr>
          <w:b/>
          <w:bCs/>
          <w:sz w:val="28"/>
          <w:szCs w:val="28"/>
        </w:rPr>
        <w:t>4</w:t>
      </w:r>
      <w:r w:rsidR="00136CE1" w:rsidRPr="00173C1C">
        <w:rPr>
          <w:b/>
          <w:bCs/>
          <w:sz w:val="28"/>
          <w:szCs w:val="28"/>
        </w:rPr>
        <w:t>. Заключительные положения</w:t>
      </w:r>
    </w:p>
    <w:p w:rsidR="00136CE1" w:rsidRPr="00173C1C" w:rsidRDefault="00C755B0" w:rsidP="00173C1C">
      <w:pPr>
        <w:pStyle w:val="20"/>
        <w:shd w:val="clear" w:color="auto" w:fill="auto"/>
        <w:spacing w:after="0" w:line="276" w:lineRule="auto"/>
        <w:ind w:firstLine="709"/>
        <w:jc w:val="both"/>
        <w:rPr>
          <w:rFonts w:eastAsiaTheme="minorEastAsia"/>
          <w:sz w:val="28"/>
          <w:szCs w:val="28"/>
        </w:rPr>
      </w:pPr>
      <w:r w:rsidRPr="00173C1C">
        <w:rPr>
          <w:sz w:val="28"/>
          <w:szCs w:val="28"/>
        </w:rPr>
        <w:t>4</w:t>
      </w:r>
      <w:r w:rsidR="00136CE1" w:rsidRPr="00173C1C">
        <w:rPr>
          <w:sz w:val="28"/>
          <w:szCs w:val="28"/>
        </w:rPr>
        <w:t>.</w:t>
      </w:r>
      <w:r w:rsidR="00136CE1" w:rsidRPr="00173C1C">
        <w:rPr>
          <w:rFonts w:eastAsiaTheme="minorEastAsia"/>
          <w:sz w:val="28"/>
          <w:szCs w:val="28"/>
        </w:rPr>
        <w:t>1. Настоящее положение вводится в действие с момента утверждения директором колледжа.</w:t>
      </w:r>
    </w:p>
    <w:p w:rsidR="00136CE1" w:rsidRPr="00173C1C" w:rsidRDefault="00136CE1" w:rsidP="00173C1C">
      <w:pPr>
        <w:pStyle w:val="a6"/>
        <w:suppressAutoHyphens/>
        <w:spacing w:line="276" w:lineRule="auto"/>
        <w:ind w:firstLine="709"/>
        <w:rPr>
          <w:rFonts w:eastAsiaTheme="minorEastAsia"/>
          <w:sz w:val="28"/>
          <w:szCs w:val="28"/>
          <w:lang w:eastAsia="ru-RU"/>
        </w:rPr>
      </w:pPr>
    </w:p>
    <w:p w:rsidR="00173C1C" w:rsidRPr="00173C1C" w:rsidRDefault="00173C1C" w:rsidP="00173C1C">
      <w:pPr>
        <w:pStyle w:val="a6"/>
        <w:suppressAutoHyphens/>
        <w:spacing w:line="276" w:lineRule="auto"/>
        <w:ind w:firstLine="709"/>
        <w:rPr>
          <w:rFonts w:eastAsiaTheme="minorEastAsia"/>
          <w:sz w:val="28"/>
          <w:szCs w:val="28"/>
          <w:lang w:eastAsia="ru-RU"/>
        </w:rPr>
      </w:pPr>
    </w:p>
    <w:p w:rsidR="00173C1C" w:rsidRPr="00173C1C" w:rsidRDefault="00173C1C" w:rsidP="00173C1C">
      <w:pPr>
        <w:pStyle w:val="a6"/>
        <w:suppressAutoHyphens/>
        <w:spacing w:line="276" w:lineRule="auto"/>
        <w:ind w:firstLine="709"/>
        <w:rPr>
          <w:rFonts w:eastAsiaTheme="minorEastAsia"/>
          <w:sz w:val="28"/>
          <w:szCs w:val="28"/>
          <w:lang w:eastAsia="ru-RU"/>
        </w:rPr>
      </w:pPr>
    </w:p>
    <w:p w:rsidR="00173C1C" w:rsidRPr="00173C1C" w:rsidRDefault="00173C1C" w:rsidP="00173C1C">
      <w:pPr>
        <w:pStyle w:val="a6"/>
        <w:suppressAutoHyphens/>
        <w:spacing w:line="276" w:lineRule="auto"/>
        <w:ind w:firstLine="709"/>
        <w:rPr>
          <w:rFonts w:eastAsiaTheme="minorEastAsia"/>
          <w:sz w:val="28"/>
          <w:szCs w:val="28"/>
          <w:lang w:eastAsia="ru-RU"/>
        </w:rPr>
      </w:pPr>
    </w:p>
    <w:p w:rsidR="00173C1C" w:rsidRPr="00173C1C" w:rsidRDefault="00173C1C" w:rsidP="00173C1C">
      <w:pPr>
        <w:pStyle w:val="a6"/>
        <w:suppressAutoHyphens/>
        <w:spacing w:line="276" w:lineRule="auto"/>
        <w:ind w:firstLine="709"/>
        <w:rPr>
          <w:rFonts w:eastAsiaTheme="minorEastAsia"/>
          <w:sz w:val="28"/>
          <w:szCs w:val="28"/>
          <w:lang w:eastAsia="ru-RU"/>
        </w:rPr>
      </w:pPr>
    </w:p>
    <w:p w:rsidR="00173C1C" w:rsidRPr="00173C1C" w:rsidRDefault="00173C1C" w:rsidP="00173C1C">
      <w:pPr>
        <w:pStyle w:val="a6"/>
        <w:suppressAutoHyphens/>
        <w:spacing w:line="276" w:lineRule="auto"/>
        <w:ind w:firstLine="709"/>
        <w:rPr>
          <w:rFonts w:eastAsiaTheme="minorEastAsia"/>
          <w:sz w:val="28"/>
          <w:szCs w:val="28"/>
          <w:lang w:eastAsia="ru-RU"/>
        </w:rPr>
      </w:pPr>
    </w:p>
    <w:p w:rsidR="00173C1C" w:rsidRPr="00173C1C" w:rsidRDefault="00173C1C" w:rsidP="00173C1C">
      <w:pPr>
        <w:pStyle w:val="a6"/>
        <w:suppressAutoHyphens/>
        <w:spacing w:line="276" w:lineRule="auto"/>
        <w:ind w:firstLine="709"/>
        <w:rPr>
          <w:rFonts w:eastAsiaTheme="minorEastAsia"/>
          <w:sz w:val="28"/>
          <w:szCs w:val="28"/>
          <w:lang w:eastAsia="ru-RU"/>
        </w:rPr>
      </w:pPr>
    </w:p>
    <w:p w:rsidR="00173C1C" w:rsidRPr="00173C1C" w:rsidRDefault="00173C1C" w:rsidP="00173C1C">
      <w:pPr>
        <w:pStyle w:val="a6"/>
        <w:suppressAutoHyphens/>
        <w:spacing w:line="276" w:lineRule="auto"/>
        <w:ind w:firstLine="709"/>
        <w:rPr>
          <w:rFonts w:eastAsiaTheme="minorEastAsia"/>
          <w:sz w:val="28"/>
          <w:szCs w:val="28"/>
          <w:lang w:eastAsia="ru-RU"/>
        </w:rPr>
      </w:pPr>
    </w:p>
    <w:p w:rsidR="00173C1C" w:rsidRPr="00173C1C" w:rsidRDefault="00173C1C" w:rsidP="00173C1C">
      <w:pPr>
        <w:pStyle w:val="a6"/>
        <w:suppressAutoHyphens/>
        <w:spacing w:line="276" w:lineRule="auto"/>
        <w:ind w:firstLine="709"/>
        <w:rPr>
          <w:rFonts w:eastAsiaTheme="minorEastAsia"/>
          <w:sz w:val="28"/>
          <w:szCs w:val="28"/>
          <w:lang w:eastAsia="ru-RU"/>
        </w:rPr>
      </w:pPr>
    </w:p>
    <w:p w:rsidR="00173C1C" w:rsidRPr="00173C1C" w:rsidRDefault="00173C1C" w:rsidP="00173C1C">
      <w:pPr>
        <w:pStyle w:val="a6"/>
        <w:suppressAutoHyphens/>
        <w:spacing w:line="276" w:lineRule="auto"/>
        <w:ind w:firstLine="709"/>
        <w:rPr>
          <w:rFonts w:eastAsiaTheme="minorEastAsia"/>
          <w:sz w:val="28"/>
          <w:szCs w:val="28"/>
          <w:lang w:eastAsia="ru-RU"/>
        </w:rPr>
      </w:pPr>
    </w:p>
    <w:p w:rsidR="00136CE1" w:rsidRPr="00173C1C" w:rsidRDefault="00136CE1" w:rsidP="00173C1C">
      <w:pPr>
        <w:pStyle w:val="a6"/>
        <w:suppressAutoHyphens/>
        <w:spacing w:line="276" w:lineRule="auto"/>
        <w:ind w:firstLine="709"/>
        <w:rPr>
          <w:rFonts w:eastAsiaTheme="minorEastAsia"/>
          <w:sz w:val="28"/>
          <w:szCs w:val="28"/>
          <w:lang w:eastAsia="ru-RU"/>
        </w:rPr>
      </w:pPr>
      <w:r w:rsidRPr="00173C1C">
        <w:rPr>
          <w:rFonts w:eastAsiaTheme="minorEastAsia"/>
          <w:sz w:val="28"/>
          <w:szCs w:val="28"/>
          <w:lang w:eastAsia="ru-RU"/>
        </w:rPr>
        <w:t xml:space="preserve">СОГЛАСОВАНО </w:t>
      </w:r>
    </w:p>
    <w:p w:rsidR="00136CE1" w:rsidRPr="00173C1C" w:rsidRDefault="00136CE1" w:rsidP="00173C1C">
      <w:pPr>
        <w:suppressAutoHyphens/>
        <w:spacing w:line="276" w:lineRule="auto"/>
        <w:ind w:firstLine="709"/>
        <w:rPr>
          <w:rFonts w:eastAsiaTheme="minorEastAsia"/>
          <w:sz w:val="28"/>
          <w:szCs w:val="28"/>
        </w:rPr>
      </w:pPr>
      <w:r w:rsidRPr="00173C1C">
        <w:rPr>
          <w:sz w:val="28"/>
          <w:szCs w:val="28"/>
        </w:rPr>
        <w:t>Протокол заседания совета колледжа</w:t>
      </w:r>
    </w:p>
    <w:p w:rsidR="00971B73" w:rsidRPr="00173C1C" w:rsidRDefault="00D863FA" w:rsidP="00173C1C">
      <w:pPr>
        <w:suppressAutoHyphens/>
        <w:spacing w:line="276" w:lineRule="auto"/>
        <w:ind w:firstLine="709"/>
        <w:rPr>
          <w:sz w:val="28"/>
          <w:szCs w:val="28"/>
        </w:rPr>
      </w:pPr>
      <w:r w:rsidRPr="00173C1C">
        <w:rPr>
          <w:sz w:val="28"/>
          <w:szCs w:val="28"/>
        </w:rPr>
        <w:t>от 12.02.2018 №27</w:t>
      </w:r>
    </w:p>
    <w:sectPr w:rsidR="00971B73" w:rsidRPr="00173C1C" w:rsidSect="00D863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AE6"/>
    <w:multiLevelType w:val="hybridMultilevel"/>
    <w:tmpl w:val="881E7C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9382C"/>
    <w:rsid w:val="00012F2E"/>
    <w:rsid w:val="000256B8"/>
    <w:rsid w:val="00055847"/>
    <w:rsid w:val="000B21B7"/>
    <w:rsid w:val="000B3A86"/>
    <w:rsid w:val="000B64D8"/>
    <w:rsid w:val="000C7E72"/>
    <w:rsid w:val="000E2831"/>
    <w:rsid w:val="000E4BBC"/>
    <w:rsid w:val="000E7016"/>
    <w:rsid w:val="000F2C17"/>
    <w:rsid w:val="000F3987"/>
    <w:rsid w:val="00113A92"/>
    <w:rsid w:val="0012276D"/>
    <w:rsid w:val="00125B2B"/>
    <w:rsid w:val="00136CE1"/>
    <w:rsid w:val="0014715A"/>
    <w:rsid w:val="001528A0"/>
    <w:rsid w:val="00152A17"/>
    <w:rsid w:val="00163983"/>
    <w:rsid w:val="00173C1C"/>
    <w:rsid w:val="001861C6"/>
    <w:rsid w:val="001A2E78"/>
    <w:rsid w:val="001B13D4"/>
    <w:rsid w:val="001B2C81"/>
    <w:rsid w:val="001B3EEA"/>
    <w:rsid w:val="001E4288"/>
    <w:rsid w:val="00207B6E"/>
    <w:rsid w:val="002358DD"/>
    <w:rsid w:val="00242C3E"/>
    <w:rsid w:val="00243A30"/>
    <w:rsid w:val="00243CBB"/>
    <w:rsid w:val="00256BC0"/>
    <w:rsid w:val="00283DEA"/>
    <w:rsid w:val="00285E4E"/>
    <w:rsid w:val="00290909"/>
    <w:rsid w:val="002B3E88"/>
    <w:rsid w:val="002C3EF0"/>
    <w:rsid w:val="002C66A7"/>
    <w:rsid w:val="002E1F18"/>
    <w:rsid w:val="002F62DE"/>
    <w:rsid w:val="003059C3"/>
    <w:rsid w:val="003202A0"/>
    <w:rsid w:val="0032249B"/>
    <w:rsid w:val="00331C28"/>
    <w:rsid w:val="00333290"/>
    <w:rsid w:val="00343D19"/>
    <w:rsid w:val="00347C50"/>
    <w:rsid w:val="00381B88"/>
    <w:rsid w:val="00386A28"/>
    <w:rsid w:val="00392F4C"/>
    <w:rsid w:val="003B4FF3"/>
    <w:rsid w:val="003D5DFF"/>
    <w:rsid w:val="003D63FC"/>
    <w:rsid w:val="003E0449"/>
    <w:rsid w:val="003E3464"/>
    <w:rsid w:val="003E663E"/>
    <w:rsid w:val="003F21D9"/>
    <w:rsid w:val="00405A93"/>
    <w:rsid w:val="004335DC"/>
    <w:rsid w:val="00446E49"/>
    <w:rsid w:val="00464F21"/>
    <w:rsid w:val="00484EA5"/>
    <w:rsid w:val="00491B6D"/>
    <w:rsid w:val="004A5EC5"/>
    <w:rsid w:val="004C0B79"/>
    <w:rsid w:val="004C2E4E"/>
    <w:rsid w:val="004C5362"/>
    <w:rsid w:val="004D365D"/>
    <w:rsid w:val="004E5028"/>
    <w:rsid w:val="004E5C5F"/>
    <w:rsid w:val="004F3430"/>
    <w:rsid w:val="00500B13"/>
    <w:rsid w:val="00510799"/>
    <w:rsid w:val="005366A5"/>
    <w:rsid w:val="00547178"/>
    <w:rsid w:val="00555754"/>
    <w:rsid w:val="0056430D"/>
    <w:rsid w:val="005904CF"/>
    <w:rsid w:val="0059382C"/>
    <w:rsid w:val="005A1D51"/>
    <w:rsid w:val="005A3C95"/>
    <w:rsid w:val="005B06D0"/>
    <w:rsid w:val="005C0028"/>
    <w:rsid w:val="005D29AA"/>
    <w:rsid w:val="005E00B0"/>
    <w:rsid w:val="005F50EF"/>
    <w:rsid w:val="00625ECC"/>
    <w:rsid w:val="00652A04"/>
    <w:rsid w:val="00691F3C"/>
    <w:rsid w:val="006B1B8B"/>
    <w:rsid w:val="006B744B"/>
    <w:rsid w:val="006C0EE6"/>
    <w:rsid w:val="006C51A8"/>
    <w:rsid w:val="006D256C"/>
    <w:rsid w:val="00700C9E"/>
    <w:rsid w:val="0070612D"/>
    <w:rsid w:val="00742A10"/>
    <w:rsid w:val="00756D21"/>
    <w:rsid w:val="00765BD3"/>
    <w:rsid w:val="007713C1"/>
    <w:rsid w:val="0077575F"/>
    <w:rsid w:val="00785BEE"/>
    <w:rsid w:val="00797394"/>
    <w:rsid w:val="007A6945"/>
    <w:rsid w:val="007B2656"/>
    <w:rsid w:val="007C56D3"/>
    <w:rsid w:val="007C7B50"/>
    <w:rsid w:val="007D4BBD"/>
    <w:rsid w:val="007D5D78"/>
    <w:rsid w:val="007F1313"/>
    <w:rsid w:val="007F1D54"/>
    <w:rsid w:val="0080325B"/>
    <w:rsid w:val="00820B6D"/>
    <w:rsid w:val="008279FA"/>
    <w:rsid w:val="0083780E"/>
    <w:rsid w:val="00841D2B"/>
    <w:rsid w:val="00842EB1"/>
    <w:rsid w:val="00845871"/>
    <w:rsid w:val="008461BE"/>
    <w:rsid w:val="008550D0"/>
    <w:rsid w:val="00870592"/>
    <w:rsid w:val="008743EF"/>
    <w:rsid w:val="0088150A"/>
    <w:rsid w:val="00884D6D"/>
    <w:rsid w:val="00895F65"/>
    <w:rsid w:val="008A63B8"/>
    <w:rsid w:val="008B3249"/>
    <w:rsid w:val="008C7C3D"/>
    <w:rsid w:val="008D5944"/>
    <w:rsid w:val="00913821"/>
    <w:rsid w:val="00921B95"/>
    <w:rsid w:val="009235A6"/>
    <w:rsid w:val="00957384"/>
    <w:rsid w:val="0096424A"/>
    <w:rsid w:val="00971B73"/>
    <w:rsid w:val="009A333C"/>
    <w:rsid w:val="009C4919"/>
    <w:rsid w:val="009C7FF9"/>
    <w:rsid w:val="009D0AF7"/>
    <w:rsid w:val="009E78FD"/>
    <w:rsid w:val="00A11833"/>
    <w:rsid w:val="00A27CD5"/>
    <w:rsid w:val="00A30046"/>
    <w:rsid w:val="00A33E1D"/>
    <w:rsid w:val="00A42A9C"/>
    <w:rsid w:val="00A44D52"/>
    <w:rsid w:val="00A519FB"/>
    <w:rsid w:val="00A91F86"/>
    <w:rsid w:val="00AB0DFB"/>
    <w:rsid w:val="00AB418A"/>
    <w:rsid w:val="00AC7C13"/>
    <w:rsid w:val="00AD5EC0"/>
    <w:rsid w:val="00B11E6B"/>
    <w:rsid w:val="00B22D2B"/>
    <w:rsid w:val="00B3325B"/>
    <w:rsid w:val="00B533AE"/>
    <w:rsid w:val="00B5381B"/>
    <w:rsid w:val="00B57CE0"/>
    <w:rsid w:val="00B6345A"/>
    <w:rsid w:val="00B70D96"/>
    <w:rsid w:val="00B734BC"/>
    <w:rsid w:val="00B75D98"/>
    <w:rsid w:val="00B973B4"/>
    <w:rsid w:val="00BB27D9"/>
    <w:rsid w:val="00BC33F4"/>
    <w:rsid w:val="00BD2ED3"/>
    <w:rsid w:val="00BE05B7"/>
    <w:rsid w:val="00BE0C63"/>
    <w:rsid w:val="00BE46FB"/>
    <w:rsid w:val="00BE795E"/>
    <w:rsid w:val="00BF4FA0"/>
    <w:rsid w:val="00C0240E"/>
    <w:rsid w:val="00C24D8F"/>
    <w:rsid w:val="00C31B3A"/>
    <w:rsid w:val="00C42F56"/>
    <w:rsid w:val="00C4683B"/>
    <w:rsid w:val="00C755B0"/>
    <w:rsid w:val="00C819D6"/>
    <w:rsid w:val="00C85FDB"/>
    <w:rsid w:val="00CA6486"/>
    <w:rsid w:val="00CC0ACF"/>
    <w:rsid w:val="00CC188D"/>
    <w:rsid w:val="00CC5D58"/>
    <w:rsid w:val="00CD4424"/>
    <w:rsid w:val="00CE3596"/>
    <w:rsid w:val="00D06E1B"/>
    <w:rsid w:val="00D32F8B"/>
    <w:rsid w:val="00D37ECD"/>
    <w:rsid w:val="00D42034"/>
    <w:rsid w:val="00D50ABE"/>
    <w:rsid w:val="00D51073"/>
    <w:rsid w:val="00D5634C"/>
    <w:rsid w:val="00D60631"/>
    <w:rsid w:val="00D749A9"/>
    <w:rsid w:val="00D863FA"/>
    <w:rsid w:val="00DE044C"/>
    <w:rsid w:val="00DE5278"/>
    <w:rsid w:val="00E137F5"/>
    <w:rsid w:val="00E4379A"/>
    <w:rsid w:val="00E8007B"/>
    <w:rsid w:val="00E86671"/>
    <w:rsid w:val="00EA2CAB"/>
    <w:rsid w:val="00EC1C44"/>
    <w:rsid w:val="00EC5BF8"/>
    <w:rsid w:val="00EC6C73"/>
    <w:rsid w:val="00ED03E2"/>
    <w:rsid w:val="00EF72B1"/>
    <w:rsid w:val="00F119F9"/>
    <w:rsid w:val="00F24AFE"/>
    <w:rsid w:val="00F325E0"/>
    <w:rsid w:val="00F3731F"/>
    <w:rsid w:val="00F61988"/>
    <w:rsid w:val="00F668DC"/>
    <w:rsid w:val="00F67750"/>
    <w:rsid w:val="00F90AAF"/>
    <w:rsid w:val="00FC6390"/>
    <w:rsid w:val="00FC71F1"/>
    <w:rsid w:val="00FE32E2"/>
    <w:rsid w:val="00FE4CBA"/>
    <w:rsid w:val="00FE5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B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71B73"/>
    <w:pPr>
      <w:keepNext/>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1B73"/>
    <w:rPr>
      <w:rFonts w:ascii="Times New Roman" w:eastAsia="Times New Roman" w:hAnsi="Times New Roman" w:cs="Times New Roman"/>
      <w:sz w:val="28"/>
      <w:szCs w:val="20"/>
    </w:rPr>
  </w:style>
  <w:style w:type="paragraph" w:customStyle="1" w:styleId="ConsPlusTitle">
    <w:name w:val="ConsPlusTitle"/>
    <w:rsid w:val="00971B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Абзац списка1"/>
    <w:basedOn w:val="a"/>
    <w:rsid w:val="00971B73"/>
    <w:pPr>
      <w:autoSpaceDE w:val="0"/>
      <w:autoSpaceDN w:val="0"/>
      <w:ind w:left="720"/>
      <w:contextualSpacing/>
    </w:pPr>
    <w:rPr>
      <w:sz w:val="20"/>
      <w:szCs w:val="20"/>
    </w:rPr>
  </w:style>
  <w:style w:type="character" w:styleId="a3">
    <w:name w:val="Hyperlink"/>
    <w:basedOn w:val="a0"/>
    <w:uiPriority w:val="99"/>
    <w:semiHidden/>
    <w:unhideWhenUsed/>
    <w:rsid w:val="00971B73"/>
    <w:rPr>
      <w:color w:val="0000FF"/>
      <w:u w:val="single"/>
    </w:rPr>
  </w:style>
  <w:style w:type="character" w:customStyle="1" w:styleId="auto-matches">
    <w:name w:val="auto-matches"/>
    <w:basedOn w:val="a0"/>
    <w:rsid w:val="002B3E88"/>
  </w:style>
  <w:style w:type="character" w:customStyle="1" w:styleId="docuntyped-number">
    <w:name w:val="doc__untyped-number"/>
    <w:basedOn w:val="a0"/>
    <w:rsid w:val="002B3E88"/>
  </w:style>
  <w:style w:type="character" w:customStyle="1" w:styleId="docuntyped-name">
    <w:name w:val="doc__untyped-name"/>
    <w:basedOn w:val="a0"/>
    <w:rsid w:val="002B3E88"/>
  </w:style>
  <w:style w:type="paragraph" w:customStyle="1" w:styleId="copyright-info">
    <w:name w:val="copyright-info"/>
    <w:basedOn w:val="a"/>
    <w:rsid w:val="002B3E88"/>
    <w:pPr>
      <w:spacing w:before="100" w:beforeAutospacing="1" w:after="100" w:afterAutospacing="1"/>
    </w:pPr>
  </w:style>
  <w:style w:type="paragraph" w:styleId="a4">
    <w:name w:val="Balloon Text"/>
    <w:basedOn w:val="a"/>
    <w:link w:val="a5"/>
    <w:uiPriority w:val="99"/>
    <w:semiHidden/>
    <w:unhideWhenUsed/>
    <w:rsid w:val="002B3E88"/>
    <w:rPr>
      <w:rFonts w:ascii="Tahoma" w:hAnsi="Tahoma" w:cs="Tahoma"/>
      <w:sz w:val="16"/>
      <w:szCs w:val="16"/>
    </w:rPr>
  </w:style>
  <w:style w:type="character" w:customStyle="1" w:styleId="a5">
    <w:name w:val="Текст выноски Знак"/>
    <w:basedOn w:val="a0"/>
    <w:link w:val="a4"/>
    <w:uiPriority w:val="99"/>
    <w:semiHidden/>
    <w:rsid w:val="002B3E88"/>
    <w:rPr>
      <w:rFonts w:ascii="Tahoma" w:eastAsia="Times New Roman" w:hAnsi="Tahoma" w:cs="Tahoma"/>
      <w:sz w:val="16"/>
      <w:szCs w:val="16"/>
      <w:lang w:eastAsia="ru-RU"/>
    </w:rPr>
  </w:style>
  <w:style w:type="paragraph" w:customStyle="1" w:styleId="ConsPlusNormal">
    <w:name w:val="ConsPlusNormal"/>
    <w:rsid w:val="00243CB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No Spacing"/>
    <w:uiPriority w:val="1"/>
    <w:qFormat/>
    <w:rsid w:val="00243CBB"/>
    <w:pPr>
      <w:spacing w:after="0" w:line="240" w:lineRule="auto"/>
    </w:pPr>
    <w:rPr>
      <w:rFonts w:ascii="Times New Roman" w:eastAsia="Calibri" w:hAnsi="Times New Roman" w:cs="Times New Roman"/>
      <w:sz w:val="24"/>
      <w:szCs w:val="24"/>
    </w:rPr>
  </w:style>
  <w:style w:type="paragraph" w:customStyle="1" w:styleId="s3">
    <w:name w:val="s_3"/>
    <w:basedOn w:val="a"/>
    <w:rsid w:val="00AB418A"/>
    <w:pPr>
      <w:spacing w:before="100" w:beforeAutospacing="1" w:after="100" w:afterAutospacing="1"/>
    </w:pPr>
  </w:style>
  <w:style w:type="paragraph" w:customStyle="1" w:styleId="s1">
    <w:name w:val="s_1"/>
    <w:basedOn w:val="a"/>
    <w:rsid w:val="00AB418A"/>
    <w:pPr>
      <w:spacing w:before="100" w:beforeAutospacing="1" w:after="100" w:afterAutospacing="1"/>
    </w:pPr>
  </w:style>
  <w:style w:type="character" w:styleId="a7">
    <w:name w:val="Emphasis"/>
    <w:basedOn w:val="a0"/>
    <w:uiPriority w:val="20"/>
    <w:qFormat/>
    <w:rsid w:val="00F3731F"/>
    <w:rPr>
      <w:i/>
      <w:iCs/>
    </w:rPr>
  </w:style>
  <w:style w:type="character" w:customStyle="1" w:styleId="2">
    <w:name w:val="Основной текст (2)_"/>
    <w:basedOn w:val="a0"/>
    <w:link w:val="20"/>
    <w:locked/>
    <w:rsid w:val="00136CE1"/>
    <w:rPr>
      <w:rFonts w:ascii="Times New Roman" w:eastAsia="Times New Roman" w:hAnsi="Times New Roman" w:cs="Times New Roman"/>
      <w:shd w:val="clear" w:color="auto" w:fill="FFFFFF"/>
    </w:rPr>
  </w:style>
  <w:style w:type="paragraph" w:customStyle="1" w:styleId="20">
    <w:name w:val="Основной текст (2)"/>
    <w:basedOn w:val="a"/>
    <w:link w:val="2"/>
    <w:rsid w:val="00136CE1"/>
    <w:pPr>
      <w:widowControl w:val="0"/>
      <w:shd w:val="clear" w:color="auto" w:fill="FFFFFF"/>
      <w:spacing w:after="120" w:line="0" w:lineRule="atLeast"/>
      <w:ind w:hanging="460"/>
    </w:pPr>
    <w:rPr>
      <w:sz w:val="22"/>
      <w:szCs w:val="22"/>
      <w:lang w:eastAsia="en-US"/>
    </w:rPr>
  </w:style>
  <w:style w:type="paragraph" w:styleId="a8">
    <w:name w:val="List Paragraph"/>
    <w:basedOn w:val="a"/>
    <w:uiPriority w:val="34"/>
    <w:qFormat/>
    <w:rsid w:val="001A2E78"/>
    <w:pPr>
      <w:ind w:left="720"/>
      <w:contextualSpacing/>
    </w:pPr>
  </w:style>
  <w:style w:type="paragraph" w:styleId="a9">
    <w:name w:val="Title"/>
    <w:basedOn w:val="a"/>
    <w:link w:val="aa"/>
    <w:qFormat/>
    <w:rsid w:val="00B5381B"/>
    <w:pPr>
      <w:jc w:val="center"/>
    </w:pPr>
    <w:rPr>
      <w:b/>
      <w:szCs w:val="20"/>
    </w:rPr>
  </w:style>
  <w:style w:type="character" w:customStyle="1" w:styleId="aa">
    <w:name w:val="Название Знак"/>
    <w:basedOn w:val="a0"/>
    <w:link w:val="a9"/>
    <w:rsid w:val="00B5381B"/>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9258061">
      <w:bodyDiv w:val="1"/>
      <w:marLeft w:val="0"/>
      <w:marRight w:val="0"/>
      <w:marTop w:val="0"/>
      <w:marBottom w:val="0"/>
      <w:divBdr>
        <w:top w:val="none" w:sz="0" w:space="0" w:color="auto"/>
        <w:left w:val="none" w:sz="0" w:space="0" w:color="auto"/>
        <w:bottom w:val="none" w:sz="0" w:space="0" w:color="auto"/>
        <w:right w:val="none" w:sz="0" w:space="0" w:color="auto"/>
      </w:divBdr>
      <w:divsChild>
        <w:div w:id="352266566">
          <w:marLeft w:val="0"/>
          <w:marRight w:val="0"/>
          <w:marTop w:val="0"/>
          <w:marBottom w:val="0"/>
          <w:divBdr>
            <w:top w:val="none" w:sz="0" w:space="0" w:color="auto"/>
            <w:left w:val="none" w:sz="0" w:space="0" w:color="auto"/>
            <w:bottom w:val="none" w:sz="0" w:space="0" w:color="auto"/>
            <w:right w:val="none" w:sz="0" w:space="0" w:color="auto"/>
          </w:divBdr>
        </w:div>
      </w:divsChild>
    </w:div>
    <w:div w:id="203490942">
      <w:bodyDiv w:val="1"/>
      <w:marLeft w:val="0"/>
      <w:marRight w:val="0"/>
      <w:marTop w:val="0"/>
      <w:marBottom w:val="0"/>
      <w:divBdr>
        <w:top w:val="none" w:sz="0" w:space="0" w:color="auto"/>
        <w:left w:val="none" w:sz="0" w:space="0" w:color="auto"/>
        <w:bottom w:val="none" w:sz="0" w:space="0" w:color="auto"/>
        <w:right w:val="none" w:sz="0" w:space="0" w:color="auto"/>
      </w:divBdr>
      <w:divsChild>
        <w:div w:id="1897352343">
          <w:marLeft w:val="0"/>
          <w:marRight w:val="0"/>
          <w:marTop w:val="360"/>
          <w:marBottom w:val="270"/>
          <w:divBdr>
            <w:top w:val="none" w:sz="0" w:space="0" w:color="auto"/>
            <w:left w:val="none" w:sz="0" w:space="0" w:color="auto"/>
            <w:bottom w:val="none" w:sz="0" w:space="0" w:color="auto"/>
            <w:right w:val="none" w:sz="0" w:space="0" w:color="auto"/>
          </w:divBdr>
        </w:div>
        <w:div w:id="1578905728">
          <w:marLeft w:val="0"/>
          <w:marRight w:val="0"/>
          <w:marTop w:val="360"/>
          <w:marBottom w:val="270"/>
          <w:divBdr>
            <w:top w:val="none" w:sz="0" w:space="0" w:color="auto"/>
            <w:left w:val="none" w:sz="0" w:space="0" w:color="auto"/>
            <w:bottom w:val="none" w:sz="0" w:space="0" w:color="auto"/>
            <w:right w:val="none" w:sz="0" w:space="0" w:color="auto"/>
          </w:divBdr>
        </w:div>
        <w:div w:id="949699600">
          <w:marLeft w:val="0"/>
          <w:marRight w:val="0"/>
          <w:marTop w:val="360"/>
          <w:marBottom w:val="270"/>
          <w:divBdr>
            <w:top w:val="none" w:sz="0" w:space="0" w:color="auto"/>
            <w:left w:val="none" w:sz="0" w:space="0" w:color="auto"/>
            <w:bottom w:val="none" w:sz="0" w:space="0" w:color="auto"/>
            <w:right w:val="none" w:sz="0" w:space="0" w:color="auto"/>
          </w:divBdr>
        </w:div>
        <w:div w:id="907685800">
          <w:marLeft w:val="0"/>
          <w:marRight w:val="0"/>
          <w:marTop w:val="360"/>
          <w:marBottom w:val="270"/>
          <w:divBdr>
            <w:top w:val="none" w:sz="0" w:space="0" w:color="auto"/>
            <w:left w:val="none" w:sz="0" w:space="0" w:color="auto"/>
            <w:bottom w:val="none" w:sz="0" w:space="0" w:color="auto"/>
            <w:right w:val="none" w:sz="0" w:space="0" w:color="auto"/>
          </w:divBdr>
        </w:div>
        <w:div w:id="1656952804">
          <w:marLeft w:val="0"/>
          <w:marRight w:val="0"/>
          <w:marTop w:val="360"/>
          <w:marBottom w:val="270"/>
          <w:divBdr>
            <w:top w:val="none" w:sz="0" w:space="0" w:color="auto"/>
            <w:left w:val="none" w:sz="0" w:space="0" w:color="auto"/>
            <w:bottom w:val="none" w:sz="0" w:space="0" w:color="auto"/>
            <w:right w:val="none" w:sz="0" w:space="0" w:color="auto"/>
          </w:divBdr>
        </w:div>
        <w:div w:id="336998720">
          <w:marLeft w:val="0"/>
          <w:marRight w:val="0"/>
          <w:marTop w:val="360"/>
          <w:marBottom w:val="270"/>
          <w:divBdr>
            <w:top w:val="none" w:sz="0" w:space="0" w:color="auto"/>
            <w:left w:val="none" w:sz="0" w:space="0" w:color="auto"/>
            <w:bottom w:val="none" w:sz="0" w:space="0" w:color="auto"/>
            <w:right w:val="none" w:sz="0" w:space="0" w:color="auto"/>
          </w:divBdr>
        </w:div>
        <w:div w:id="2115248384">
          <w:marLeft w:val="0"/>
          <w:marRight w:val="0"/>
          <w:marTop w:val="360"/>
          <w:marBottom w:val="270"/>
          <w:divBdr>
            <w:top w:val="none" w:sz="0" w:space="0" w:color="auto"/>
            <w:left w:val="none" w:sz="0" w:space="0" w:color="auto"/>
            <w:bottom w:val="none" w:sz="0" w:space="0" w:color="auto"/>
            <w:right w:val="none" w:sz="0" w:space="0" w:color="auto"/>
          </w:divBdr>
        </w:div>
      </w:divsChild>
    </w:div>
    <w:div w:id="210459301">
      <w:bodyDiv w:val="1"/>
      <w:marLeft w:val="0"/>
      <w:marRight w:val="0"/>
      <w:marTop w:val="0"/>
      <w:marBottom w:val="0"/>
      <w:divBdr>
        <w:top w:val="none" w:sz="0" w:space="0" w:color="auto"/>
        <w:left w:val="none" w:sz="0" w:space="0" w:color="auto"/>
        <w:bottom w:val="none" w:sz="0" w:space="0" w:color="auto"/>
        <w:right w:val="none" w:sz="0" w:space="0" w:color="auto"/>
      </w:divBdr>
      <w:divsChild>
        <w:div w:id="81028544">
          <w:marLeft w:val="0"/>
          <w:marRight w:val="0"/>
          <w:marTop w:val="0"/>
          <w:marBottom w:val="0"/>
          <w:divBdr>
            <w:top w:val="none" w:sz="0" w:space="0" w:color="auto"/>
            <w:left w:val="none" w:sz="0" w:space="0" w:color="auto"/>
            <w:bottom w:val="none" w:sz="0" w:space="0" w:color="auto"/>
            <w:right w:val="none" w:sz="0" w:space="0" w:color="auto"/>
          </w:divBdr>
        </w:div>
      </w:divsChild>
    </w:div>
    <w:div w:id="303506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3342">
          <w:marLeft w:val="0"/>
          <w:marRight w:val="0"/>
          <w:marTop w:val="0"/>
          <w:marBottom w:val="0"/>
          <w:divBdr>
            <w:top w:val="none" w:sz="0" w:space="0" w:color="auto"/>
            <w:left w:val="none" w:sz="0" w:space="0" w:color="auto"/>
            <w:bottom w:val="none" w:sz="0" w:space="0" w:color="auto"/>
            <w:right w:val="none" w:sz="0" w:space="0" w:color="auto"/>
          </w:divBdr>
        </w:div>
      </w:divsChild>
    </w:div>
    <w:div w:id="382216455">
      <w:bodyDiv w:val="1"/>
      <w:marLeft w:val="0"/>
      <w:marRight w:val="0"/>
      <w:marTop w:val="0"/>
      <w:marBottom w:val="0"/>
      <w:divBdr>
        <w:top w:val="none" w:sz="0" w:space="0" w:color="auto"/>
        <w:left w:val="none" w:sz="0" w:space="0" w:color="auto"/>
        <w:bottom w:val="none" w:sz="0" w:space="0" w:color="auto"/>
        <w:right w:val="none" w:sz="0" w:space="0" w:color="auto"/>
      </w:divBdr>
    </w:div>
    <w:div w:id="384724840">
      <w:bodyDiv w:val="1"/>
      <w:marLeft w:val="0"/>
      <w:marRight w:val="0"/>
      <w:marTop w:val="0"/>
      <w:marBottom w:val="0"/>
      <w:divBdr>
        <w:top w:val="none" w:sz="0" w:space="0" w:color="auto"/>
        <w:left w:val="none" w:sz="0" w:space="0" w:color="auto"/>
        <w:bottom w:val="none" w:sz="0" w:space="0" w:color="auto"/>
        <w:right w:val="none" w:sz="0" w:space="0" w:color="auto"/>
      </w:divBdr>
      <w:divsChild>
        <w:div w:id="1567759589">
          <w:marLeft w:val="0"/>
          <w:marRight w:val="0"/>
          <w:marTop w:val="0"/>
          <w:marBottom w:val="0"/>
          <w:divBdr>
            <w:top w:val="none" w:sz="0" w:space="0" w:color="auto"/>
            <w:left w:val="none" w:sz="0" w:space="0" w:color="auto"/>
            <w:bottom w:val="none" w:sz="0" w:space="0" w:color="auto"/>
            <w:right w:val="none" w:sz="0" w:space="0" w:color="auto"/>
          </w:divBdr>
        </w:div>
      </w:divsChild>
    </w:div>
    <w:div w:id="508830309">
      <w:bodyDiv w:val="1"/>
      <w:marLeft w:val="0"/>
      <w:marRight w:val="0"/>
      <w:marTop w:val="0"/>
      <w:marBottom w:val="0"/>
      <w:divBdr>
        <w:top w:val="none" w:sz="0" w:space="0" w:color="auto"/>
        <w:left w:val="none" w:sz="0" w:space="0" w:color="auto"/>
        <w:bottom w:val="none" w:sz="0" w:space="0" w:color="auto"/>
        <w:right w:val="none" w:sz="0" w:space="0" w:color="auto"/>
      </w:divBdr>
      <w:divsChild>
        <w:div w:id="84352279">
          <w:marLeft w:val="0"/>
          <w:marRight w:val="0"/>
          <w:marTop w:val="0"/>
          <w:marBottom w:val="0"/>
          <w:divBdr>
            <w:top w:val="none" w:sz="0" w:space="0" w:color="auto"/>
            <w:left w:val="none" w:sz="0" w:space="0" w:color="auto"/>
            <w:bottom w:val="none" w:sz="0" w:space="0" w:color="auto"/>
            <w:right w:val="none" w:sz="0" w:space="0" w:color="auto"/>
          </w:divBdr>
        </w:div>
      </w:divsChild>
    </w:div>
    <w:div w:id="545725933">
      <w:bodyDiv w:val="1"/>
      <w:marLeft w:val="0"/>
      <w:marRight w:val="0"/>
      <w:marTop w:val="0"/>
      <w:marBottom w:val="0"/>
      <w:divBdr>
        <w:top w:val="none" w:sz="0" w:space="0" w:color="auto"/>
        <w:left w:val="none" w:sz="0" w:space="0" w:color="auto"/>
        <w:bottom w:val="none" w:sz="0" w:space="0" w:color="auto"/>
        <w:right w:val="none" w:sz="0" w:space="0" w:color="auto"/>
      </w:divBdr>
    </w:div>
    <w:div w:id="816805378">
      <w:bodyDiv w:val="1"/>
      <w:marLeft w:val="0"/>
      <w:marRight w:val="0"/>
      <w:marTop w:val="0"/>
      <w:marBottom w:val="0"/>
      <w:divBdr>
        <w:top w:val="none" w:sz="0" w:space="0" w:color="auto"/>
        <w:left w:val="none" w:sz="0" w:space="0" w:color="auto"/>
        <w:bottom w:val="none" w:sz="0" w:space="0" w:color="auto"/>
        <w:right w:val="none" w:sz="0" w:space="0" w:color="auto"/>
      </w:divBdr>
      <w:divsChild>
        <w:div w:id="190922010">
          <w:marLeft w:val="0"/>
          <w:marRight w:val="0"/>
          <w:marTop w:val="0"/>
          <w:marBottom w:val="0"/>
          <w:divBdr>
            <w:top w:val="none" w:sz="0" w:space="0" w:color="auto"/>
            <w:left w:val="none" w:sz="0" w:space="0" w:color="auto"/>
            <w:bottom w:val="none" w:sz="0" w:space="0" w:color="auto"/>
            <w:right w:val="none" w:sz="0" w:space="0" w:color="auto"/>
          </w:divBdr>
        </w:div>
      </w:divsChild>
    </w:div>
    <w:div w:id="823662428">
      <w:bodyDiv w:val="1"/>
      <w:marLeft w:val="0"/>
      <w:marRight w:val="0"/>
      <w:marTop w:val="0"/>
      <w:marBottom w:val="0"/>
      <w:divBdr>
        <w:top w:val="none" w:sz="0" w:space="0" w:color="auto"/>
        <w:left w:val="none" w:sz="0" w:space="0" w:color="auto"/>
        <w:bottom w:val="none" w:sz="0" w:space="0" w:color="auto"/>
        <w:right w:val="none" w:sz="0" w:space="0" w:color="auto"/>
      </w:divBdr>
      <w:divsChild>
        <w:div w:id="1316763089">
          <w:marLeft w:val="0"/>
          <w:marRight w:val="0"/>
          <w:marTop w:val="0"/>
          <w:marBottom w:val="0"/>
          <w:divBdr>
            <w:top w:val="none" w:sz="0" w:space="0" w:color="auto"/>
            <w:left w:val="none" w:sz="0" w:space="0" w:color="auto"/>
            <w:bottom w:val="none" w:sz="0" w:space="0" w:color="auto"/>
            <w:right w:val="none" w:sz="0" w:space="0" w:color="auto"/>
          </w:divBdr>
        </w:div>
      </w:divsChild>
    </w:div>
    <w:div w:id="1127626642">
      <w:bodyDiv w:val="1"/>
      <w:marLeft w:val="0"/>
      <w:marRight w:val="0"/>
      <w:marTop w:val="0"/>
      <w:marBottom w:val="0"/>
      <w:divBdr>
        <w:top w:val="none" w:sz="0" w:space="0" w:color="auto"/>
        <w:left w:val="none" w:sz="0" w:space="0" w:color="auto"/>
        <w:bottom w:val="none" w:sz="0" w:space="0" w:color="auto"/>
        <w:right w:val="none" w:sz="0" w:space="0" w:color="auto"/>
      </w:divBdr>
      <w:divsChild>
        <w:div w:id="538902656">
          <w:marLeft w:val="0"/>
          <w:marRight w:val="0"/>
          <w:marTop w:val="0"/>
          <w:marBottom w:val="0"/>
          <w:divBdr>
            <w:top w:val="none" w:sz="0" w:space="0" w:color="auto"/>
            <w:left w:val="none" w:sz="0" w:space="0" w:color="auto"/>
            <w:bottom w:val="none" w:sz="0" w:space="0" w:color="auto"/>
            <w:right w:val="none" w:sz="0" w:space="0" w:color="auto"/>
          </w:divBdr>
        </w:div>
      </w:divsChild>
    </w:div>
    <w:div w:id="1184516284">
      <w:bodyDiv w:val="1"/>
      <w:marLeft w:val="0"/>
      <w:marRight w:val="0"/>
      <w:marTop w:val="0"/>
      <w:marBottom w:val="0"/>
      <w:divBdr>
        <w:top w:val="none" w:sz="0" w:space="0" w:color="auto"/>
        <w:left w:val="none" w:sz="0" w:space="0" w:color="auto"/>
        <w:bottom w:val="none" w:sz="0" w:space="0" w:color="auto"/>
        <w:right w:val="none" w:sz="0" w:space="0" w:color="auto"/>
      </w:divBdr>
    </w:div>
    <w:div w:id="1186944464">
      <w:bodyDiv w:val="1"/>
      <w:marLeft w:val="0"/>
      <w:marRight w:val="0"/>
      <w:marTop w:val="0"/>
      <w:marBottom w:val="0"/>
      <w:divBdr>
        <w:top w:val="none" w:sz="0" w:space="0" w:color="auto"/>
        <w:left w:val="none" w:sz="0" w:space="0" w:color="auto"/>
        <w:bottom w:val="none" w:sz="0" w:space="0" w:color="auto"/>
        <w:right w:val="none" w:sz="0" w:space="0" w:color="auto"/>
      </w:divBdr>
      <w:divsChild>
        <w:div w:id="155387893">
          <w:marLeft w:val="0"/>
          <w:marRight w:val="0"/>
          <w:marTop w:val="0"/>
          <w:marBottom w:val="0"/>
          <w:divBdr>
            <w:top w:val="none" w:sz="0" w:space="0" w:color="auto"/>
            <w:left w:val="none" w:sz="0" w:space="0" w:color="auto"/>
            <w:bottom w:val="none" w:sz="0" w:space="0" w:color="auto"/>
            <w:right w:val="none" w:sz="0" w:space="0" w:color="auto"/>
          </w:divBdr>
        </w:div>
      </w:divsChild>
    </w:div>
    <w:div w:id="1221743042">
      <w:bodyDiv w:val="1"/>
      <w:marLeft w:val="0"/>
      <w:marRight w:val="0"/>
      <w:marTop w:val="0"/>
      <w:marBottom w:val="0"/>
      <w:divBdr>
        <w:top w:val="none" w:sz="0" w:space="0" w:color="auto"/>
        <w:left w:val="none" w:sz="0" w:space="0" w:color="auto"/>
        <w:bottom w:val="none" w:sz="0" w:space="0" w:color="auto"/>
        <w:right w:val="none" w:sz="0" w:space="0" w:color="auto"/>
      </w:divBdr>
    </w:div>
    <w:div w:id="1409303658">
      <w:bodyDiv w:val="1"/>
      <w:marLeft w:val="0"/>
      <w:marRight w:val="0"/>
      <w:marTop w:val="0"/>
      <w:marBottom w:val="0"/>
      <w:divBdr>
        <w:top w:val="none" w:sz="0" w:space="0" w:color="auto"/>
        <w:left w:val="none" w:sz="0" w:space="0" w:color="auto"/>
        <w:bottom w:val="none" w:sz="0" w:space="0" w:color="auto"/>
        <w:right w:val="none" w:sz="0" w:space="0" w:color="auto"/>
      </w:divBdr>
      <w:divsChild>
        <w:div w:id="927615857">
          <w:marLeft w:val="0"/>
          <w:marRight w:val="0"/>
          <w:marTop w:val="0"/>
          <w:marBottom w:val="0"/>
          <w:divBdr>
            <w:top w:val="none" w:sz="0" w:space="0" w:color="auto"/>
            <w:left w:val="none" w:sz="0" w:space="0" w:color="auto"/>
            <w:bottom w:val="none" w:sz="0" w:space="0" w:color="auto"/>
            <w:right w:val="none" w:sz="0" w:space="0" w:color="auto"/>
          </w:divBdr>
        </w:div>
      </w:divsChild>
    </w:div>
    <w:div w:id="1773358586">
      <w:bodyDiv w:val="1"/>
      <w:marLeft w:val="0"/>
      <w:marRight w:val="0"/>
      <w:marTop w:val="0"/>
      <w:marBottom w:val="0"/>
      <w:divBdr>
        <w:top w:val="none" w:sz="0" w:space="0" w:color="auto"/>
        <w:left w:val="none" w:sz="0" w:space="0" w:color="auto"/>
        <w:bottom w:val="none" w:sz="0" w:space="0" w:color="auto"/>
        <w:right w:val="none" w:sz="0" w:space="0" w:color="auto"/>
      </w:divBdr>
      <w:divsChild>
        <w:div w:id="986787352">
          <w:marLeft w:val="0"/>
          <w:marRight w:val="0"/>
          <w:marTop w:val="0"/>
          <w:marBottom w:val="0"/>
          <w:divBdr>
            <w:top w:val="none" w:sz="0" w:space="0" w:color="auto"/>
            <w:left w:val="none" w:sz="0" w:space="0" w:color="auto"/>
            <w:bottom w:val="none" w:sz="0" w:space="0" w:color="auto"/>
            <w:right w:val="none" w:sz="0" w:space="0" w:color="auto"/>
          </w:divBdr>
        </w:div>
      </w:divsChild>
    </w:div>
    <w:div w:id="1798987922">
      <w:bodyDiv w:val="1"/>
      <w:marLeft w:val="0"/>
      <w:marRight w:val="0"/>
      <w:marTop w:val="0"/>
      <w:marBottom w:val="0"/>
      <w:divBdr>
        <w:top w:val="none" w:sz="0" w:space="0" w:color="auto"/>
        <w:left w:val="none" w:sz="0" w:space="0" w:color="auto"/>
        <w:bottom w:val="none" w:sz="0" w:space="0" w:color="auto"/>
        <w:right w:val="none" w:sz="0" w:space="0" w:color="auto"/>
      </w:divBdr>
    </w:div>
    <w:div w:id="1819422628">
      <w:bodyDiv w:val="1"/>
      <w:marLeft w:val="0"/>
      <w:marRight w:val="0"/>
      <w:marTop w:val="0"/>
      <w:marBottom w:val="0"/>
      <w:divBdr>
        <w:top w:val="none" w:sz="0" w:space="0" w:color="auto"/>
        <w:left w:val="none" w:sz="0" w:space="0" w:color="auto"/>
        <w:bottom w:val="none" w:sz="0" w:space="0" w:color="auto"/>
        <w:right w:val="none" w:sz="0" w:space="0" w:color="auto"/>
      </w:divBdr>
      <w:divsChild>
        <w:div w:id="655961087">
          <w:marLeft w:val="0"/>
          <w:marRight w:val="0"/>
          <w:marTop w:val="0"/>
          <w:marBottom w:val="0"/>
          <w:divBdr>
            <w:top w:val="none" w:sz="0" w:space="0" w:color="auto"/>
            <w:left w:val="none" w:sz="0" w:space="0" w:color="auto"/>
            <w:bottom w:val="none" w:sz="0" w:space="0" w:color="auto"/>
            <w:right w:val="none" w:sz="0" w:space="0" w:color="auto"/>
          </w:divBdr>
        </w:div>
      </w:divsChild>
    </w:div>
    <w:div w:id="1919244400">
      <w:bodyDiv w:val="1"/>
      <w:marLeft w:val="0"/>
      <w:marRight w:val="0"/>
      <w:marTop w:val="0"/>
      <w:marBottom w:val="0"/>
      <w:divBdr>
        <w:top w:val="none" w:sz="0" w:space="0" w:color="auto"/>
        <w:left w:val="none" w:sz="0" w:space="0" w:color="auto"/>
        <w:bottom w:val="none" w:sz="0" w:space="0" w:color="auto"/>
        <w:right w:val="none" w:sz="0" w:space="0" w:color="auto"/>
      </w:divBdr>
      <w:divsChild>
        <w:div w:id="121846331">
          <w:marLeft w:val="0"/>
          <w:marRight w:val="0"/>
          <w:marTop w:val="0"/>
          <w:marBottom w:val="0"/>
          <w:divBdr>
            <w:top w:val="none" w:sz="0" w:space="0" w:color="auto"/>
            <w:left w:val="none" w:sz="0" w:space="0" w:color="auto"/>
            <w:bottom w:val="none" w:sz="0" w:space="0" w:color="auto"/>
            <w:right w:val="none" w:sz="0" w:space="0" w:color="auto"/>
          </w:divBdr>
        </w:div>
      </w:divsChild>
    </w:div>
    <w:div w:id="1978681456">
      <w:bodyDiv w:val="1"/>
      <w:marLeft w:val="0"/>
      <w:marRight w:val="0"/>
      <w:marTop w:val="0"/>
      <w:marBottom w:val="0"/>
      <w:divBdr>
        <w:top w:val="none" w:sz="0" w:space="0" w:color="auto"/>
        <w:left w:val="none" w:sz="0" w:space="0" w:color="auto"/>
        <w:bottom w:val="none" w:sz="0" w:space="0" w:color="auto"/>
        <w:right w:val="none" w:sz="0" w:space="0" w:color="auto"/>
      </w:divBdr>
      <w:divsChild>
        <w:div w:id="1673337616">
          <w:marLeft w:val="0"/>
          <w:marRight w:val="0"/>
          <w:marTop w:val="0"/>
          <w:marBottom w:val="0"/>
          <w:divBdr>
            <w:top w:val="none" w:sz="0" w:space="0" w:color="auto"/>
            <w:left w:val="none" w:sz="0" w:space="0" w:color="auto"/>
            <w:bottom w:val="none" w:sz="0" w:space="0" w:color="auto"/>
            <w:right w:val="none" w:sz="0" w:space="0" w:color="auto"/>
          </w:divBdr>
        </w:div>
        <w:div w:id="868763124">
          <w:marLeft w:val="0"/>
          <w:marRight w:val="0"/>
          <w:marTop w:val="0"/>
          <w:marBottom w:val="0"/>
          <w:divBdr>
            <w:top w:val="none" w:sz="0" w:space="0" w:color="auto"/>
            <w:left w:val="none" w:sz="0" w:space="0" w:color="auto"/>
            <w:bottom w:val="none" w:sz="0" w:space="0" w:color="auto"/>
            <w:right w:val="none" w:sz="0" w:space="0" w:color="auto"/>
          </w:divBdr>
        </w:div>
        <w:div w:id="116138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53js9QCM/ehoQKbq9aZHmA7ZIU3+7J6LfMVuB2V/tww=</DigestValue>
    </Reference>
    <Reference Type="http://www.w3.org/2000/09/xmldsig#Object" URI="#idOfficeObject">
      <DigestMethod Algorithm="urn:ietf:params:xml:ns:cpxmlsec:algorithms:gostr34112012-256"/>
      <DigestValue>B2m7C07BijLFmAf1VrpM+az1g7nBybn7cRbEHdJWhpI=</DigestValue>
    </Reference>
    <Reference Type="http://uri.etsi.org/01903#SignedProperties" URI="#idSignedProperties">
      <Transforms>
        <Transform Algorithm="http://www.w3.org/TR/2001/REC-xml-c14n-20010315"/>
      </Transforms>
      <DigestMethod Algorithm="urn:ietf:params:xml:ns:cpxmlsec:algorithms:gostr34112012-256"/>
      <DigestValue>t25x2F1c1udikY/GJKYI+I2qSXIToFjrImXsu7mOHsM=</DigestValue>
    </Reference>
  </SignedInfo>
  <SignatureValue>mlm/HXkxFKkSazZJAVj1a1NPGFV8Wsuowmld4JHLlIRH//6qdG1TxzflUEZXVcqS
BNa7KDGNcjeL7XGpDnjUVw==</SignatureValue>
  <KeyInfo>
    <X509Data>
      <X509Certificate>MIIKazCCChigAwIBAgIRAJ00i1oDrGVbMlJSZhftio8wCgYIKoUDBwEBAwIwggFX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gdGB0LjQuDAeFw0yMzA0MjQxMDMyMDBaFw0yNDA3MTcxMDMyMDBaMIIDczELMAkG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uZtLDWY9jlzSSUSCDji1EzhOA3s=</DigestValue>
      </Reference>
      <Reference URI="/word/document.xml?ContentType=application/vnd.openxmlformats-officedocument.wordprocessingml.document.main+xml">
        <DigestMethod Algorithm="http://www.w3.org/2000/09/xmldsig#sha1"/>
        <DigestValue>eRlGosE3RxBe5pmoUTquIwsHASI=</DigestValue>
      </Reference>
      <Reference URI="/word/fontTable.xml?ContentType=application/vnd.openxmlformats-officedocument.wordprocessingml.fontTable+xml">
        <DigestMethod Algorithm="http://www.w3.org/2000/09/xmldsig#sha1"/>
        <DigestValue>ko+Ax8PGj5oP8nvHTJvW84m0pHY=</DigestValue>
      </Reference>
      <Reference URI="/word/media/image1.jpeg?ContentType=image/jpeg">
        <DigestMethod Algorithm="http://www.w3.org/2000/09/xmldsig#sha1"/>
        <DigestValue>14a67e+w88QwDad+N+IAtHHjKuA=</DigestValue>
      </Reference>
      <Reference URI="/word/numbering.xml?ContentType=application/vnd.openxmlformats-officedocument.wordprocessingml.numbering+xml">
        <DigestMethod Algorithm="http://www.w3.org/2000/09/xmldsig#sha1"/>
        <DigestValue>7XXGEgSltXv8+chFda/laapJ9KY=</DigestValue>
      </Reference>
      <Reference URI="/word/settings.xml?ContentType=application/vnd.openxmlformats-officedocument.wordprocessingml.settings+xml">
        <DigestMethod Algorithm="http://www.w3.org/2000/09/xmldsig#sha1"/>
        <DigestValue>rcEQBfz7fywlSJywmD6mqai28/U=</DigestValue>
      </Reference>
      <Reference URI="/word/styles.xml?ContentType=application/vnd.openxmlformats-officedocument.wordprocessingml.styles+xml">
        <DigestMethod Algorithm="http://www.w3.org/2000/09/xmldsig#sha1"/>
        <DigestValue>KW/frD94l6VAxaCz/a/qx39cMs4=</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642RwAkWvjGHTjbnCx9l7uqM0f4=</DigestValue>
      </Reference>
    </Manifest>
    <SignatureProperties>
      <SignatureProperty Id="idSignatureTime" Target="#idPackageSignature">
        <mdssi:SignatureTime xmlns:mdssi="http://schemas.openxmlformats.org/package/2006/digital-signature">
          <mdssi:Format>YYYY-MM-DDThh:mm:ssTZD</mdssi:Format>
          <mdssi:Value>2024-02-21T10:03:04Z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16.0.14332/22</OfficeVersion>
          <ApplicationVersion>16.0.14332</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2024-02-21T10:03:04Z</xd:SigningTime>
          <xd:SigningCertificate>
            <xd:Cert>
              <xd:CertDigest>
                <DigestMethod Algorithm="http://www.w3.org/2000/09/xmldsig#sha1"/>
                <DigestValue>7YzVmYnFW8mrnW0Tm10ODFEYw0I=</DigestValue>
              </xd:CertDigest>
              <xd:IssuerSerial>
                <X509IssuerName>CN=Казначейство России, O=Казначейство России, C=RU, L=г. Москва, STREET="Большой Златоустинский переулок, д. 6, строение 1", ОГРН=1047797019830, ИНН ЮЛ=7710568760, S=77 Москва, E=uc_fk@roskazna.ru</X509IssuerName>
                <X509SerialNumber>208961621161482005860292889574405671567</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893</TotalTime>
  <Pages>1</Pages>
  <Words>1675</Words>
  <Characters>9552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Мишутка</dc:creator>
  <cp:keywords/>
  <dc:description/>
  <cp:lastModifiedBy>Секретарь</cp:lastModifiedBy>
  <cp:revision>642</cp:revision>
  <cp:lastPrinted>2018-07-12T09:33:00Z</cp:lastPrinted>
  <dcterms:created xsi:type="dcterms:W3CDTF">2018-01-16T13:10:00Z</dcterms:created>
  <dcterms:modified xsi:type="dcterms:W3CDTF">2024-02-21T08:49:00Z</dcterms:modified>
</cp:coreProperties>
</file>